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rPr>
          <w:rFonts w:asciiTheme="minorHAnsi" w:eastAsiaTheme="minorHAnsi" w:hAnsiTheme="minorHAnsi" w:cstheme="minorBidi"/>
          <w:b/>
          <w:bCs/>
          <w:color w:val="auto"/>
          <w:kern w:val="2"/>
          <w:sz w:val="24"/>
          <w:szCs w:val="24"/>
          <w14:ligatures w14:val="standardContextual"/>
        </w:rPr>
        <w:id w:val="-794131701"/>
        <w:docPartObj>
          <w:docPartGallery w:val="Table of Contents"/>
          <w:docPartUnique/>
        </w:docPartObj>
      </w:sdtPr>
      <w:sdtEndPr>
        <w:rPr>
          <w:noProof/>
        </w:rPr>
      </w:sdtEndPr>
      <w:sdtContent>
        <w:p w14:paraId="11596337" w14:textId="0D720BF8" w:rsidR="00F316A5" w:rsidRPr="00060786" w:rsidRDefault="0039042E">
          <w:pPr>
            <w:pStyle w:val="TOCHeading"/>
            <w:rPr>
              <w:b/>
              <w:bCs/>
              <w:sz w:val="22"/>
              <w:szCs w:val="22"/>
            </w:rPr>
          </w:pPr>
          <w:r w:rsidRPr="00060786">
            <w:rPr>
              <w:b/>
              <w:bCs/>
              <w:sz w:val="22"/>
              <w:szCs w:val="22"/>
            </w:rPr>
            <w:t>Section 1 –</w:t>
          </w:r>
          <w:r w:rsidR="006304B7" w:rsidRPr="00060786">
            <w:rPr>
              <w:b/>
              <w:bCs/>
              <w:sz w:val="22"/>
              <w:szCs w:val="22"/>
            </w:rPr>
            <w:t xml:space="preserve"> The Nature of Sovereignty vs </w:t>
          </w:r>
          <w:r w:rsidR="00EF5EB6">
            <w:rPr>
              <w:b/>
              <w:bCs/>
              <w:sz w:val="22"/>
              <w:szCs w:val="22"/>
            </w:rPr>
            <w:t>T</w:t>
          </w:r>
          <w:r w:rsidR="006304B7" w:rsidRPr="00060786">
            <w:rPr>
              <w:b/>
              <w:bCs/>
              <w:sz w:val="22"/>
              <w:szCs w:val="22"/>
            </w:rPr>
            <w:t>he Nature of Citizenship</w:t>
          </w:r>
        </w:p>
        <w:p w14:paraId="160CC420" w14:textId="18AEEE59" w:rsidR="00060786" w:rsidRPr="00060786" w:rsidRDefault="00F316A5">
          <w:pPr>
            <w:pStyle w:val="TOC1"/>
            <w:tabs>
              <w:tab w:val="right" w:leader="dot" w:pos="9350"/>
            </w:tabs>
            <w:rPr>
              <w:rFonts w:eastAsiaTheme="minorEastAsia"/>
              <w:noProof/>
              <w:sz w:val="22"/>
              <w:szCs w:val="22"/>
            </w:rPr>
          </w:pPr>
          <w:r w:rsidRPr="00060786">
            <w:rPr>
              <w:sz w:val="22"/>
              <w:szCs w:val="22"/>
            </w:rPr>
            <w:fldChar w:fldCharType="begin"/>
          </w:r>
          <w:r w:rsidRPr="00060786">
            <w:rPr>
              <w:sz w:val="22"/>
              <w:szCs w:val="22"/>
            </w:rPr>
            <w:instrText xml:space="preserve"> TOC \o "1-3" \h \z \u </w:instrText>
          </w:r>
          <w:r w:rsidRPr="00060786">
            <w:rPr>
              <w:sz w:val="22"/>
              <w:szCs w:val="22"/>
            </w:rPr>
            <w:fldChar w:fldCharType="separate"/>
          </w:r>
          <w:hyperlink w:anchor="_Toc234752944" w:history="1">
            <w:r w:rsidR="00060786" w:rsidRPr="00060786">
              <w:rPr>
                <w:rStyle w:val="Hyperlink"/>
                <w:b/>
                <w:bCs/>
                <w:noProof/>
                <w:sz w:val="22"/>
                <w:szCs w:val="22"/>
              </w:rPr>
              <w:t>Key Points</w:t>
            </w:r>
            <w:r w:rsidR="00060786" w:rsidRPr="00060786">
              <w:rPr>
                <w:noProof/>
                <w:webHidden/>
                <w:sz w:val="22"/>
                <w:szCs w:val="22"/>
              </w:rPr>
              <w:tab/>
            </w:r>
            <w:r w:rsidR="00060786" w:rsidRPr="00060786">
              <w:rPr>
                <w:noProof/>
                <w:webHidden/>
                <w:sz w:val="22"/>
                <w:szCs w:val="22"/>
              </w:rPr>
              <w:fldChar w:fldCharType="begin"/>
            </w:r>
            <w:r w:rsidR="00060786" w:rsidRPr="00060786">
              <w:rPr>
                <w:noProof/>
                <w:webHidden/>
                <w:sz w:val="22"/>
                <w:szCs w:val="22"/>
              </w:rPr>
              <w:instrText xml:space="preserve"> PAGEREF _Toc234752944 \h </w:instrText>
            </w:r>
            <w:r w:rsidR="00060786" w:rsidRPr="00060786">
              <w:rPr>
                <w:noProof/>
                <w:webHidden/>
                <w:sz w:val="22"/>
                <w:szCs w:val="22"/>
              </w:rPr>
            </w:r>
            <w:r w:rsidR="00060786" w:rsidRPr="00060786">
              <w:rPr>
                <w:noProof/>
                <w:webHidden/>
                <w:sz w:val="22"/>
                <w:szCs w:val="22"/>
              </w:rPr>
              <w:fldChar w:fldCharType="separate"/>
            </w:r>
            <w:r w:rsidR="00060786" w:rsidRPr="00060786">
              <w:rPr>
                <w:noProof/>
                <w:webHidden/>
                <w:sz w:val="22"/>
                <w:szCs w:val="22"/>
              </w:rPr>
              <w:t>2</w:t>
            </w:r>
            <w:r w:rsidR="00060786" w:rsidRPr="00060786">
              <w:rPr>
                <w:noProof/>
                <w:webHidden/>
                <w:sz w:val="22"/>
                <w:szCs w:val="22"/>
              </w:rPr>
              <w:fldChar w:fldCharType="end"/>
            </w:r>
          </w:hyperlink>
        </w:p>
        <w:p w14:paraId="02CCB341" w14:textId="6DF0BE6A" w:rsidR="00060786" w:rsidRPr="00060786" w:rsidRDefault="00060786">
          <w:pPr>
            <w:pStyle w:val="TOC1"/>
            <w:tabs>
              <w:tab w:val="right" w:leader="dot" w:pos="9350"/>
            </w:tabs>
            <w:rPr>
              <w:rFonts w:eastAsiaTheme="minorEastAsia"/>
              <w:noProof/>
              <w:sz w:val="22"/>
              <w:szCs w:val="22"/>
            </w:rPr>
          </w:pPr>
          <w:hyperlink w:anchor="_Toc234752945" w:history="1">
            <w:r w:rsidRPr="00060786">
              <w:rPr>
                <w:rStyle w:val="Hyperlink"/>
                <w:b/>
                <w:bCs/>
                <w:noProof/>
                <w:sz w:val="22"/>
                <w:szCs w:val="22"/>
              </w:rPr>
              <w:t xml:space="preserve">Section 1: The Nature of Sovereignty vs </w:t>
            </w:r>
            <w:r w:rsidR="00EF5EB6">
              <w:rPr>
                <w:rStyle w:val="Hyperlink"/>
                <w:b/>
                <w:bCs/>
                <w:noProof/>
                <w:sz w:val="22"/>
                <w:szCs w:val="22"/>
              </w:rPr>
              <w:t>T</w:t>
            </w:r>
            <w:r w:rsidRPr="00060786">
              <w:rPr>
                <w:rStyle w:val="Hyperlink"/>
                <w:b/>
                <w:bCs/>
                <w:noProof/>
                <w:sz w:val="22"/>
                <w:szCs w:val="22"/>
              </w:rPr>
              <w:t>he Nature of Citizenship</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_Toc234752945 \h </w:instrText>
            </w:r>
            <w:r w:rsidRPr="00060786">
              <w:rPr>
                <w:noProof/>
                <w:webHidden/>
                <w:sz w:val="22"/>
                <w:szCs w:val="22"/>
              </w:rPr>
            </w:r>
            <w:r w:rsidRPr="00060786">
              <w:rPr>
                <w:noProof/>
                <w:webHidden/>
                <w:sz w:val="22"/>
                <w:szCs w:val="22"/>
              </w:rPr>
              <w:fldChar w:fldCharType="separate"/>
            </w:r>
            <w:r w:rsidRPr="00060786">
              <w:rPr>
                <w:noProof/>
                <w:webHidden/>
                <w:sz w:val="22"/>
                <w:szCs w:val="22"/>
              </w:rPr>
              <w:t>3</w:t>
            </w:r>
            <w:r w:rsidRPr="00060786">
              <w:rPr>
                <w:noProof/>
                <w:webHidden/>
                <w:sz w:val="22"/>
                <w:szCs w:val="22"/>
              </w:rPr>
              <w:fldChar w:fldCharType="end"/>
            </w:r>
          </w:hyperlink>
        </w:p>
        <w:p w14:paraId="02057DDD" w14:textId="43E5B11D" w:rsidR="00060786" w:rsidRPr="00060786" w:rsidRDefault="00060786">
          <w:pPr>
            <w:pStyle w:val="TOC2"/>
            <w:tabs>
              <w:tab w:val="right" w:leader="dot" w:pos="9350"/>
            </w:tabs>
            <w:rPr>
              <w:rFonts w:eastAsiaTheme="minorEastAsia"/>
              <w:noProof/>
              <w:sz w:val="22"/>
              <w:szCs w:val="22"/>
            </w:rPr>
          </w:pPr>
          <w:hyperlink w:anchor="_Toc234752946" w:history="1">
            <w:r w:rsidRPr="00060786">
              <w:rPr>
                <w:rStyle w:val="Hyperlink"/>
                <w:b/>
                <w:bCs/>
                <w:noProof/>
                <w:sz w:val="22"/>
                <w:szCs w:val="22"/>
              </w:rPr>
              <w:t>A Temporary Government</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_Toc234752946 \h </w:instrText>
            </w:r>
            <w:r w:rsidRPr="00060786">
              <w:rPr>
                <w:noProof/>
                <w:webHidden/>
                <w:sz w:val="22"/>
                <w:szCs w:val="22"/>
              </w:rPr>
            </w:r>
            <w:r w:rsidRPr="00060786">
              <w:rPr>
                <w:noProof/>
                <w:webHidden/>
                <w:sz w:val="22"/>
                <w:szCs w:val="22"/>
              </w:rPr>
              <w:fldChar w:fldCharType="separate"/>
            </w:r>
            <w:r w:rsidRPr="00060786">
              <w:rPr>
                <w:noProof/>
                <w:webHidden/>
                <w:sz w:val="22"/>
                <w:szCs w:val="22"/>
              </w:rPr>
              <w:t>3</w:t>
            </w:r>
            <w:r w:rsidRPr="00060786">
              <w:rPr>
                <w:noProof/>
                <w:webHidden/>
                <w:sz w:val="22"/>
                <w:szCs w:val="22"/>
              </w:rPr>
              <w:fldChar w:fldCharType="end"/>
            </w:r>
          </w:hyperlink>
        </w:p>
        <w:p w14:paraId="27BA3213" w14:textId="7069706E" w:rsidR="00060786" w:rsidRPr="00060786" w:rsidRDefault="00060786">
          <w:pPr>
            <w:pStyle w:val="TOC3"/>
            <w:tabs>
              <w:tab w:val="right" w:leader="dot" w:pos="9350"/>
            </w:tabs>
            <w:rPr>
              <w:rFonts w:eastAsiaTheme="minorEastAsia"/>
              <w:noProof/>
              <w:sz w:val="22"/>
              <w:szCs w:val="22"/>
            </w:rPr>
          </w:pPr>
          <w:hyperlink w:anchor="_Toc234752947" w:history="1">
            <w:r w:rsidRPr="00060786">
              <w:rPr>
                <w:rStyle w:val="Hyperlink"/>
                <w:b/>
                <w:bCs/>
                <w:noProof/>
                <w:sz w:val="22"/>
                <w:szCs w:val="22"/>
              </w:rPr>
              <w:t>According to the Northwest Ordinance of 1787</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_Toc234752947 \h </w:instrText>
            </w:r>
            <w:r w:rsidRPr="00060786">
              <w:rPr>
                <w:noProof/>
                <w:webHidden/>
                <w:sz w:val="22"/>
                <w:szCs w:val="22"/>
              </w:rPr>
            </w:r>
            <w:r w:rsidRPr="00060786">
              <w:rPr>
                <w:noProof/>
                <w:webHidden/>
                <w:sz w:val="22"/>
                <w:szCs w:val="22"/>
              </w:rPr>
              <w:fldChar w:fldCharType="separate"/>
            </w:r>
            <w:r w:rsidRPr="00060786">
              <w:rPr>
                <w:noProof/>
                <w:webHidden/>
                <w:sz w:val="22"/>
                <w:szCs w:val="22"/>
              </w:rPr>
              <w:t>3</w:t>
            </w:r>
            <w:r w:rsidRPr="00060786">
              <w:rPr>
                <w:noProof/>
                <w:webHidden/>
                <w:sz w:val="22"/>
                <w:szCs w:val="22"/>
              </w:rPr>
              <w:fldChar w:fldCharType="end"/>
            </w:r>
          </w:hyperlink>
        </w:p>
        <w:p w14:paraId="2D1FC283" w14:textId="001FF3A2" w:rsidR="00060786" w:rsidRPr="00060786" w:rsidRDefault="00060786">
          <w:pPr>
            <w:pStyle w:val="TOC3"/>
            <w:tabs>
              <w:tab w:val="right" w:leader="dot" w:pos="9350"/>
            </w:tabs>
            <w:rPr>
              <w:rFonts w:eastAsiaTheme="minorEastAsia"/>
              <w:noProof/>
              <w:sz w:val="22"/>
              <w:szCs w:val="22"/>
            </w:rPr>
          </w:pPr>
          <w:hyperlink w:anchor="_Toc234752948" w:history="1">
            <w:r w:rsidRPr="00060786">
              <w:rPr>
                <w:rStyle w:val="Hyperlink"/>
                <w:b/>
                <w:bCs/>
                <w:noProof/>
                <w:sz w:val="22"/>
                <w:szCs w:val="22"/>
              </w:rPr>
              <w:t>According to the History Books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_Toc234752948 \h </w:instrText>
            </w:r>
            <w:r w:rsidRPr="00060786">
              <w:rPr>
                <w:noProof/>
                <w:webHidden/>
                <w:sz w:val="22"/>
                <w:szCs w:val="22"/>
              </w:rPr>
            </w:r>
            <w:r w:rsidRPr="00060786">
              <w:rPr>
                <w:noProof/>
                <w:webHidden/>
                <w:sz w:val="22"/>
                <w:szCs w:val="22"/>
              </w:rPr>
              <w:fldChar w:fldCharType="separate"/>
            </w:r>
            <w:r w:rsidRPr="00060786">
              <w:rPr>
                <w:noProof/>
                <w:webHidden/>
                <w:sz w:val="22"/>
                <w:szCs w:val="22"/>
              </w:rPr>
              <w:t>4</w:t>
            </w:r>
            <w:r w:rsidRPr="00060786">
              <w:rPr>
                <w:noProof/>
                <w:webHidden/>
                <w:sz w:val="22"/>
                <w:szCs w:val="22"/>
              </w:rPr>
              <w:fldChar w:fldCharType="end"/>
            </w:r>
          </w:hyperlink>
        </w:p>
        <w:p w14:paraId="3675F5F4" w14:textId="6EBCC0BC" w:rsidR="00060786" w:rsidRPr="00060786" w:rsidRDefault="00060786">
          <w:pPr>
            <w:pStyle w:val="TOC2"/>
            <w:tabs>
              <w:tab w:val="right" w:leader="dot" w:pos="9350"/>
            </w:tabs>
            <w:rPr>
              <w:rFonts w:eastAsiaTheme="minorEastAsia"/>
              <w:noProof/>
              <w:sz w:val="22"/>
              <w:szCs w:val="22"/>
            </w:rPr>
          </w:pPr>
          <w:hyperlink w:anchor="_Toc234752949" w:history="1">
            <w:r w:rsidRPr="00060786">
              <w:rPr>
                <w:rStyle w:val="Hyperlink"/>
                <w:b/>
                <w:bCs/>
                <w:noProof/>
                <w:sz w:val="22"/>
                <w:szCs w:val="22"/>
              </w:rPr>
              <w:t>The First Citizens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_Toc234752949 \h </w:instrText>
            </w:r>
            <w:r w:rsidRPr="00060786">
              <w:rPr>
                <w:noProof/>
                <w:webHidden/>
                <w:sz w:val="22"/>
                <w:szCs w:val="22"/>
              </w:rPr>
            </w:r>
            <w:r w:rsidRPr="00060786">
              <w:rPr>
                <w:noProof/>
                <w:webHidden/>
                <w:sz w:val="22"/>
                <w:szCs w:val="22"/>
              </w:rPr>
              <w:fldChar w:fldCharType="separate"/>
            </w:r>
            <w:r w:rsidRPr="00060786">
              <w:rPr>
                <w:noProof/>
                <w:webHidden/>
                <w:sz w:val="22"/>
                <w:szCs w:val="22"/>
              </w:rPr>
              <w:t>4</w:t>
            </w:r>
            <w:r w:rsidRPr="00060786">
              <w:rPr>
                <w:noProof/>
                <w:webHidden/>
                <w:sz w:val="22"/>
                <w:szCs w:val="22"/>
              </w:rPr>
              <w:fldChar w:fldCharType="end"/>
            </w:r>
          </w:hyperlink>
        </w:p>
        <w:p w14:paraId="66696DBA" w14:textId="1D374E39" w:rsidR="00060786" w:rsidRPr="00060786" w:rsidRDefault="00060786">
          <w:pPr>
            <w:pStyle w:val="TOC3"/>
            <w:tabs>
              <w:tab w:val="right" w:leader="dot" w:pos="9350"/>
            </w:tabs>
            <w:rPr>
              <w:rFonts w:eastAsiaTheme="minorEastAsia"/>
              <w:noProof/>
              <w:sz w:val="22"/>
              <w:szCs w:val="22"/>
            </w:rPr>
          </w:pPr>
          <w:hyperlink w:anchor="_Toc234752950" w:history="1">
            <w:r w:rsidRPr="00060786">
              <w:rPr>
                <w:rStyle w:val="Hyperlink"/>
                <w:b/>
                <w:bCs/>
                <w:noProof/>
                <w:sz w:val="22"/>
                <w:szCs w:val="22"/>
              </w:rPr>
              <w:t>Tories, Papists and Americans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_Toc234752950 \h </w:instrText>
            </w:r>
            <w:r w:rsidRPr="00060786">
              <w:rPr>
                <w:noProof/>
                <w:webHidden/>
                <w:sz w:val="22"/>
                <w:szCs w:val="22"/>
              </w:rPr>
            </w:r>
            <w:r w:rsidRPr="00060786">
              <w:rPr>
                <w:noProof/>
                <w:webHidden/>
                <w:sz w:val="22"/>
                <w:szCs w:val="22"/>
              </w:rPr>
              <w:fldChar w:fldCharType="separate"/>
            </w:r>
            <w:r w:rsidRPr="00060786">
              <w:rPr>
                <w:noProof/>
                <w:webHidden/>
                <w:sz w:val="22"/>
                <w:szCs w:val="22"/>
              </w:rPr>
              <w:t>4</w:t>
            </w:r>
            <w:r w:rsidRPr="00060786">
              <w:rPr>
                <w:noProof/>
                <w:webHidden/>
                <w:sz w:val="22"/>
                <w:szCs w:val="22"/>
              </w:rPr>
              <w:fldChar w:fldCharType="end"/>
            </w:r>
          </w:hyperlink>
        </w:p>
        <w:p w14:paraId="75A35B79" w14:textId="133A9BA2" w:rsidR="00060786" w:rsidRPr="00060786" w:rsidRDefault="00060786">
          <w:pPr>
            <w:pStyle w:val="TOC3"/>
            <w:tabs>
              <w:tab w:val="right" w:leader="dot" w:pos="9350"/>
            </w:tabs>
            <w:rPr>
              <w:rFonts w:eastAsiaTheme="minorEastAsia"/>
              <w:noProof/>
              <w:sz w:val="22"/>
              <w:szCs w:val="22"/>
            </w:rPr>
          </w:pPr>
          <w:hyperlink w:anchor="_Toc234752951" w:history="1">
            <w:r w:rsidRPr="00060786">
              <w:rPr>
                <w:rStyle w:val="Hyperlink"/>
                <w:b/>
                <w:bCs/>
                <w:noProof/>
                <w:sz w:val="22"/>
                <w:szCs w:val="22"/>
              </w:rPr>
              <w:t>Born American but Not American</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_Toc234752951 \h </w:instrText>
            </w:r>
            <w:r w:rsidRPr="00060786">
              <w:rPr>
                <w:noProof/>
                <w:webHidden/>
                <w:sz w:val="22"/>
                <w:szCs w:val="22"/>
              </w:rPr>
            </w:r>
            <w:r w:rsidRPr="00060786">
              <w:rPr>
                <w:noProof/>
                <w:webHidden/>
                <w:sz w:val="22"/>
                <w:szCs w:val="22"/>
              </w:rPr>
              <w:fldChar w:fldCharType="separate"/>
            </w:r>
            <w:r w:rsidRPr="00060786">
              <w:rPr>
                <w:noProof/>
                <w:webHidden/>
                <w:sz w:val="22"/>
                <w:szCs w:val="22"/>
              </w:rPr>
              <w:t>5</w:t>
            </w:r>
            <w:r w:rsidRPr="00060786">
              <w:rPr>
                <w:noProof/>
                <w:webHidden/>
                <w:sz w:val="22"/>
                <w:szCs w:val="22"/>
              </w:rPr>
              <w:fldChar w:fldCharType="end"/>
            </w:r>
          </w:hyperlink>
        </w:p>
        <w:p w14:paraId="16F9282C" w14:textId="7802A294" w:rsidR="00060786" w:rsidRPr="00060786" w:rsidRDefault="00060786">
          <w:pPr>
            <w:pStyle w:val="TOC2"/>
            <w:tabs>
              <w:tab w:val="right" w:leader="dot" w:pos="9350"/>
            </w:tabs>
            <w:rPr>
              <w:rFonts w:eastAsiaTheme="minorEastAsia"/>
              <w:noProof/>
              <w:sz w:val="22"/>
              <w:szCs w:val="22"/>
            </w:rPr>
          </w:pPr>
          <w:hyperlink w:anchor="_Toc234752952" w:history="1">
            <w:r w:rsidRPr="00060786">
              <w:rPr>
                <w:rStyle w:val="Hyperlink"/>
                <w:b/>
                <w:bCs/>
                <w:noProof/>
                <w:sz w:val="22"/>
                <w:szCs w:val="22"/>
              </w:rPr>
              <w:t>Are you an American?</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_Toc234752952 \h </w:instrText>
            </w:r>
            <w:r w:rsidRPr="00060786">
              <w:rPr>
                <w:noProof/>
                <w:webHidden/>
                <w:sz w:val="22"/>
                <w:szCs w:val="22"/>
              </w:rPr>
            </w:r>
            <w:r w:rsidRPr="00060786">
              <w:rPr>
                <w:noProof/>
                <w:webHidden/>
                <w:sz w:val="22"/>
                <w:szCs w:val="22"/>
              </w:rPr>
              <w:fldChar w:fldCharType="separate"/>
            </w:r>
            <w:r w:rsidRPr="00060786">
              <w:rPr>
                <w:noProof/>
                <w:webHidden/>
                <w:sz w:val="22"/>
                <w:szCs w:val="22"/>
              </w:rPr>
              <w:t>6</w:t>
            </w:r>
            <w:r w:rsidRPr="00060786">
              <w:rPr>
                <w:noProof/>
                <w:webHidden/>
                <w:sz w:val="22"/>
                <w:szCs w:val="22"/>
              </w:rPr>
              <w:fldChar w:fldCharType="end"/>
            </w:r>
          </w:hyperlink>
        </w:p>
        <w:p w14:paraId="6F86D328" w14:textId="3A5AFAF1" w:rsidR="00060786" w:rsidRPr="00060786" w:rsidRDefault="00060786">
          <w:pPr>
            <w:pStyle w:val="TOC3"/>
            <w:tabs>
              <w:tab w:val="right" w:leader="dot" w:pos="9350"/>
            </w:tabs>
            <w:rPr>
              <w:rFonts w:eastAsiaTheme="minorEastAsia"/>
              <w:noProof/>
              <w:sz w:val="22"/>
              <w:szCs w:val="22"/>
            </w:rPr>
          </w:pPr>
          <w:hyperlink w:anchor="_Toc234752953" w:history="1">
            <w:r w:rsidRPr="00060786">
              <w:rPr>
                <w:rStyle w:val="Hyperlink"/>
                <w:b/>
                <w:bCs/>
                <w:noProof/>
                <w:sz w:val="22"/>
                <w:szCs w:val="22"/>
              </w:rPr>
              <w:t>Unlawful Conversion by Birth Registrations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_Toc234752953 \h </w:instrText>
            </w:r>
            <w:r w:rsidRPr="00060786">
              <w:rPr>
                <w:noProof/>
                <w:webHidden/>
                <w:sz w:val="22"/>
                <w:szCs w:val="22"/>
              </w:rPr>
            </w:r>
            <w:r w:rsidRPr="00060786">
              <w:rPr>
                <w:noProof/>
                <w:webHidden/>
                <w:sz w:val="22"/>
                <w:szCs w:val="22"/>
              </w:rPr>
              <w:fldChar w:fldCharType="separate"/>
            </w:r>
            <w:r w:rsidRPr="00060786">
              <w:rPr>
                <w:noProof/>
                <w:webHidden/>
                <w:sz w:val="22"/>
                <w:szCs w:val="22"/>
              </w:rPr>
              <w:t>6</w:t>
            </w:r>
            <w:r w:rsidRPr="00060786">
              <w:rPr>
                <w:noProof/>
                <w:webHidden/>
                <w:sz w:val="22"/>
                <w:szCs w:val="22"/>
              </w:rPr>
              <w:fldChar w:fldCharType="end"/>
            </w:r>
          </w:hyperlink>
        </w:p>
        <w:p w14:paraId="225FA80F" w14:textId="44365FFD" w:rsidR="00060786" w:rsidRPr="00060786" w:rsidRDefault="00060786">
          <w:pPr>
            <w:pStyle w:val="TOC3"/>
            <w:tabs>
              <w:tab w:val="right" w:leader="dot" w:pos="9350"/>
            </w:tabs>
            <w:rPr>
              <w:rFonts w:eastAsiaTheme="minorEastAsia"/>
              <w:noProof/>
              <w:sz w:val="22"/>
              <w:szCs w:val="22"/>
            </w:rPr>
          </w:pPr>
          <w:hyperlink w:anchor="_Toc234752954" w:history="1">
            <w:r w:rsidRPr="00060786">
              <w:rPr>
                <w:rStyle w:val="Hyperlink"/>
                <w:b/>
                <w:bCs/>
                <w:noProof/>
                <w:sz w:val="22"/>
                <w:szCs w:val="22"/>
              </w:rPr>
              <w:t>Crime Against Public Law A101021</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_Toc234752954 \h </w:instrText>
            </w:r>
            <w:r w:rsidRPr="00060786">
              <w:rPr>
                <w:noProof/>
                <w:webHidden/>
                <w:sz w:val="22"/>
                <w:szCs w:val="22"/>
              </w:rPr>
            </w:r>
            <w:r w:rsidRPr="00060786">
              <w:rPr>
                <w:noProof/>
                <w:webHidden/>
                <w:sz w:val="22"/>
                <w:szCs w:val="22"/>
              </w:rPr>
              <w:fldChar w:fldCharType="separate"/>
            </w:r>
            <w:r w:rsidRPr="00060786">
              <w:rPr>
                <w:noProof/>
                <w:webHidden/>
                <w:sz w:val="22"/>
                <w:szCs w:val="22"/>
              </w:rPr>
              <w:t>6</w:t>
            </w:r>
            <w:r w:rsidRPr="00060786">
              <w:rPr>
                <w:noProof/>
                <w:webHidden/>
                <w:sz w:val="22"/>
                <w:szCs w:val="22"/>
              </w:rPr>
              <w:fldChar w:fldCharType="end"/>
            </w:r>
          </w:hyperlink>
        </w:p>
        <w:p w14:paraId="4ABF0B1C" w14:textId="1A82585D" w:rsidR="00060786" w:rsidRPr="00060786" w:rsidRDefault="00060786">
          <w:pPr>
            <w:pStyle w:val="TOC3"/>
            <w:tabs>
              <w:tab w:val="right" w:leader="dot" w:pos="9350"/>
            </w:tabs>
            <w:rPr>
              <w:rFonts w:eastAsiaTheme="minorEastAsia"/>
              <w:noProof/>
              <w:sz w:val="22"/>
              <w:szCs w:val="22"/>
            </w:rPr>
          </w:pPr>
          <w:hyperlink w:anchor="_Toc234752955" w:history="1">
            <w:r w:rsidRPr="00060786">
              <w:rPr>
                <w:rStyle w:val="Hyperlink"/>
                <w:b/>
                <w:bCs/>
                <w:noProof/>
                <w:sz w:val="22"/>
                <w:szCs w:val="22"/>
              </w:rPr>
              <w:t>Demonyms for Nationality</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_Toc234752955 \h </w:instrText>
            </w:r>
            <w:r w:rsidRPr="00060786">
              <w:rPr>
                <w:noProof/>
                <w:webHidden/>
                <w:sz w:val="22"/>
                <w:szCs w:val="22"/>
              </w:rPr>
            </w:r>
            <w:r w:rsidRPr="00060786">
              <w:rPr>
                <w:noProof/>
                <w:webHidden/>
                <w:sz w:val="22"/>
                <w:szCs w:val="22"/>
              </w:rPr>
              <w:fldChar w:fldCharType="separate"/>
            </w:r>
            <w:r w:rsidRPr="00060786">
              <w:rPr>
                <w:noProof/>
                <w:webHidden/>
                <w:sz w:val="22"/>
                <w:szCs w:val="22"/>
              </w:rPr>
              <w:t>6</w:t>
            </w:r>
            <w:r w:rsidRPr="00060786">
              <w:rPr>
                <w:noProof/>
                <w:webHidden/>
                <w:sz w:val="22"/>
                <w:szCs w:val="22"/>
              </w:rPr>
              <w:fldChar w:fldCharType="end"/>
            </w:r>
          </w:hyperlink>
        </w:p>
        <w:p w14:paraId="1E1A0BD6" w14:textId="1C1421B4" w:rsidR="00060786" w:rsidRPr="00060786" w:rsidRDefault="00060786">
          <w:pPr>
            <w:pStyle w:val="TOC2"/>
            <w:tabs>
              <w:tab w:val="right" w:leader="dot" w:pos="9350"/>
            </w:tabs>
            <w:rPr>
              <w:rFonts w:eastAsiaTheme="minorEastAsia"/>
              <w:noProof/>
              <w:sz w:val="22"/>
              <w:szCs w:val="22"/>
            </w:rPr>
          </w:pPr>
          <w:hyperlink w:anchor="_Toc234752956" w:history="1">
            <w:r w:rsidRPr="00060786">
              <w:rPr>
                <w:rStyle w:val="Hyperlink"/>
                <w:b/>
                <w:bCs/>
                <w:noProof/>
                <w:sz w:val="22"/>
                <w:szCs w:val="22"/>
              </w:rPr>
              <w:t>Three Levels to Sovereignty</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_Toc234752956 \h </w:instrText>
            </w:r>
            <w:r w:rsidRPr="00060786">
              <w:rPr>
                <w:noProof/>
                <w:webHidden/>
                <w:sz w:val="22"/>
                <w:szCs w:val="22"/>
              </w:rPr>
            </w:r>
            <w:r w:rsidRPr="00060786">
              <w:rPr>
                <w:noProof/>
                <w:webHidden/>
                <w:sz w:val="22"/>
                <w:szCs w:val="22"/>
              </w:rPr>
              <w:fldChar w:fldCharType="separate"/>
            </w:r>
            <w:r w:rsidRPr="00060786">
              <w:rPr>
                <w:noProof/>
                <w:webHidden/>
                <w:sz w:val="22"/>
                <w:szCs w:val="22"/>
              </w:rPr>
              <w:t>7</w:t>
            </w:r>
            <w:r w:rsidRPr="00060786">
              <w:rPr>
                <w:noProof/>
                <w:webHidden/>
                <w:sz w:val="22"/>
                <w:szCs w:val="22"/>
              </w:rPr>
              <w:fldChar w:fldCharType="end"/>
            </w:r>
          </w:hyperlink>
        </w:p>
        <w:p w14:paraId="6844E256" w14:textId="64C02A82" w:rsidR="00060786" w:rsidRPr="00060786" w:rsidRDefault="00060786">
          <w:pPr>
            <w:pStyle w:val="TOC3"/>
            <w:tabs>
              <w:tab w:val="right" w:leader="dot" w:pos="9350"/>
            </w:tabs>
            <w:rPr>
              <w:rFonts w:eastAsiaTheme="minorEastAsia"/>
              <w:noProof/>
              <w:sz w:val="22"/>
              <w:szCs w:val="22"/>
            </w:rPr>
          </w:pPr>
          <w:hyperlink w:anchor="_Toc234752957" w:history="1">
            <w:r w:rsidRPr="00060786">
              <w:rPr>
                <w:rStyle w:val="Hyperlink"/>
                <w:b/>
                <w:bCs/>
                <w:noProof/>
                <w:sz w:val="22"/>
                <w:szCs w:val="22"/>
              </w:rPr>
              <w:t>Natural Sovereignty</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_Toc234752957 \h </w:instrText>
            </w:r>
            <w:r w:rsidRPr="00060786">
              <w:rPr>
                <w:noProof/>
                <w:webHidden/>
                <w:sz w:val="22"/>
                <w:szCs w:val="22"/>
              </w:rPr>
            </w:r>
            <w:r w:rsidRPr="00060786">
              <w:rPr>
                <w:noProof/>
                <w:webHidden/>
                <w:sz w:val="22"/>
                <w:szCs w:val="22"/>
              </w:rPr>
              <w:fldChar w:fldCharType="separate"/>
            </w:r>
            <w:r w:rsidRPr="00060786">
              <w:rPr>
                <w:noProof/>
                <w:webHidden/>
                <w:sz w:val="22"/>
                <w:szCs w:val="22"/>
              </w:rPr>
              <w:t>7</w:t>
            </w:r>
            <w:r w:rsidRPr="00060786">
              <w:rPr>
                <w:noProof/>
                <w:webHidden/>
                <w:sz w:val="22"/>
                <w:szCs w:val="22"/>
              </w:rPr>
              <w:fldChar w:fldCharType="end"/>
            </w:r>
          </w:hyperlink>
        </w:p>
        <w:p w14:paraId="35ABF607" w14:textId="1271B74C" w:rsidR="00060786" w:rsidRPr="00060786" w:rsidRDefault="00060786">
          <w:pPr>
            <w:pStyle w:val="TOC3"/>
            <w:tabs>
              <w:tab w:val="right" w:leader="dot" w:pos="9350"/>
            </w:tabs>
            <w:rPr>
              <w:rFonts w:eastAsiaTheme="minorEastAsia"/>
              <w:noProof/>
              <w:sz w:val="22"/>
              <w:szCs w:val="22"/>
            </w:rPr>
          </w:pPr>
          <w:hyperlink w:anchor="_Toc234752958" w:history="1">
            <w:r w:rsidRPr="00060786">
              <w:rPr>
                <w:rStyle w:val="Hyperlink"/>
                <w:b/>
                <w:bCs/>
                <w:noProof/>
                <w:sz w:val="22"/>
                <w:szCs w:val="22"/>
              </w:rPr>
              <w:t>Group Sovereignty</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_Toc234752958 \h </w:instrText>
            </w:r>
            <w:r w:rsidRPr="00060786">
              <w:rPr>
                <w:noProof/>
                <w:webHidden/>
                <w:sz w:val="22"/>
                <w:szCs w:val="22"/>
              </w:rPr>
            </w:r>
            <w:r w:rsidRPr="00060786">
              <w:rPr>
                <w:noProof/>
                <w:webHidden/>
                <w:sz w:val="22"/>
                <w:szCs w:val="22"/>
              </w:rPr>
              <w:fldChar w:fldCharType="separate"/>
            </w:r>
            <w:r w:rsidRPr="00060786">
              <w:rPr>
                <w:noProof/>
                <w:webHidden/>
                <w:sz w:val="22"/>
                <w:szCs w:val="22"/>
              </w:rPr>
              <w:t>7</w:t>
            </w:r>
            <w:r w:rsidRPr="00060786">
              <w:rPr>
                <w:noProof/>
                <w:webHidden/>
                <w:sz w:val="22"/>
                <w:szCs w:val="22"/>
              </w:rPr>
              <w:fldChar w:fldCharType="end"/>
            </w:r>
          </w:hyperlink>
        </w:p>
        <w:p w14:paraId="210A3CE4" w14:textId="02A3395F" w:rsidR="00060786" w:rsidRPr="00060786" w:rsidRDefault="00060786">
          <w:pPr>
            <w:pStyle w:val="TOC3"/>
            <w:tabs>
              <w:tab w:val="right" w:leader="dot" w:pos="9350"/>
            </w:tabs>
            <w:rPr>
              <w:rFonts w:eastAsiaTheme="minorEastAsia"/>
              <w:noProof/>
              <w:sz w:val="22"/>
              <w:szCs w:val="22"/>
            </w:rPr>
          </w:pPr>
          <w:hyperlink w:anchor="_Toc234752959" w:history="1">
            <w:r w:rsidRPr="00060786">
              <w:rPr>
                <w:rStyle w:val="Hyperlink"/>
                <w:b/>
                <w:bCs/>
                <w:noProof/>
                <w:sz w:val="22"/>
                <w:szCs w:val="22"/>
              </w:rPr>
              <w:t>Political Sovereignty</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_Toc234752959 \h </w:instrText>
            </w:r>
            <w:r w:rsidRPr="00060786">
              <w:rPr>
                <w:noProof/>
                <w:webHidden/>
                <w:sz w:val="22"/>
                <w:szCs w:val="22"/>
              </w:rPr>
            </w:r>
            <w:r w:rsidRPr="00060786">
              <w:rPr>
                <w:noProof/>
                <w:webHidden/>
                <w:sz w:val="22"/>
                <w:szCs w:val="22"/>
              </w:rPr>
              <w:fldChar w:fldCharType="separate"/>
            </w:r>
            <w:r w:rsidRPr="00060786">
              <w:rPr>
                <w:noProof/>
                <w:webHidden/>
                <w:sz w:val="22"/>
                <w:szCs w:val="22"/>
              </w:rPr>
              <w:t>8</w:t>
            </w:r>
            <w:r w:rsidRPr="00060786">
              <w:rPr>
                <w:noProof/>
                <w:webHidden/>
                <w:sz w:val="22"/>
                <w:szCs w:val="22"/>
              </w:rPr>
              <w:fldChar w:fldCharType="end"/>
            </w:r>
          </w:hyperlink>
        </w:p>
        <w:p w14:paraId="20CEC235" w14:textId="0B006EA0" w:rsidR="00060786" w:rsidRPr="00060786" w:rsidRDefault="00060786">
          <w:pPr>
            <w:pStyle w:val="TOC2"/>
            <w:tabs>
              <w:tab w:val="right" w:leader="dot" w:pos="9350"/>
            </w:tabs>
            <w:rPr>
              <w:rFonts w:eastAsiaTheme="minorEastAsia"/>
              <w:noProof/>
              <w:sz w:val="22"/>
              <w:szCs w:val="22"/>
            </w:rPr>
          </w:pPr>
          <w:hyperlink w:anchor="_Toc234752960" w:history="1">
            <w:r w:rsidRPr="00060786">
              <w:rPr>
                <w:rStyle w:val="Hyperlink"/>
                <w:b/>
                <w:bCs/>
                <w:noProof/>
                <w:sz w:val="22"/>
                <w:szCs w:val="22"/>
              </w:rPr>
              <w:t>Dependent Sovereignty</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_Toc234752960 \h </w:instrText>
            </w:r>
            <w:r w:rsidRPr="00060786">
              <w:rPr>
                <w:noProof/>
                <w:webHidden/>
                <w:sz w:val="22"/>
                <w:szCs w:val="22"/>
              </w:rPr>
            </w:r>
            <w:r w:rsidRPr="00060786">
              <w:rPr>
                <w:noProof/>
                <w:webHidden/>
                <w:sz w:val="22"/>
                <w:szCs w:val="22"/>
              </w:rPr>
              <w:fldChar w:fldCharType="separate"/>
            </w:r>
            <w:r w:rsidRPr="00060786">
              <w:rPr>
                <w:noProof/>
                <w:webHidden/>
                <w:sz w:val="22"/>
                <w:szCs w:val="22"/>
              </w:rPr>
              <w:t>8</w:t>
            </w:r>
            <w:r w:rsidRPr="00060786">
              <w:rPr>
                <w:noProof/>
                <w:webHidden/>
                <w:sz w:val="22"/>
                <w:szCs w:val="22"/>
              </w:rPr>
              <w:fldChar w:fldCharType="end"/>
            </w:r>
          </w:hyperlink>
        </w:p>
        <w:p w14:paraId="36FD3AC1" w14:textId="71D0642C" w:rsidR="00060786" w:rsidRPr="00060786" w:rsidRDefault="00060786">
          <w:pPr>
            <w:pStyle w:val="TOC3"/>
            <w:tabs>
              <w:tab w:val="right" w:leader="dot" w:pos="9350"/>
            </w:tabs>
            <w:rPr>
              <w:rFonts w:eastAsiaTheme="minorEastAsia"/>
              <w:noProof/>
              <w:sz w:val="22"/>
              <w:szCs w:val="22"/>
            </w:rPr>
          </w:pPr>
          <w:hyperlink w:anchor="_Toc234752961" w:history="1">
            <w:r w:rsidRPr="00060786">
              <w:rPr>
                <w:rStyle w:val="Hyperlink"/>
                <w:b/>
                <w:bCs/>
                <w:noProof/>
                <w:sz w:val="22"/>
                <w:szCs w:val="22"/>
              </w:rPr>
              <w:t>Sovereign nation-states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_Toc234752961 \h </w:instrText>
            </w:r>
            <w:r w:rsidRPr="00060786">
              <w:rPr>
                <w:noProof/>
                <w:webHidden/>
                <w:sz w:val="22"/>
                <w:szCs w:val="22"/>
              </w:rPr>
            </w:r>
            <w:r w:rsidRPr="00060786">
              <w:rPr>
                <w:noProof/>
                <w:webHidden/>
                <w:sz w:val="22"/>
                <w:szCs w:val="22"/>
              </w:rPr>
              <w:fldChar w:fldCharType="separate"/>
            </w:r>
            <w:r w:rsidRPr="00060786">
              <w:rPr>
                <w:noProof/>
                <w:webHidden/>
                <w:sz w:val="22"/>
                <w:szCs w:val="22"/>
              </w:rPr>
              <w:t>9</w:t>
            </w:r>
            <w:r w:rsidRPr="00060786">
              <w:rPr>
                <w:noProof/>
                <w:webHidden/>
                <w:sz w:val="22"/>
                <w:szCs w:val="22"/>
              </w:rPr>
              <w:fldChar w:fldCharType="end"/>
            </w:r>
          </w:hyperlink>
        </w:p>
        <w:p w14:paraId="2BC3CD3D" w14:textId="2A65F415" w:rsidR="00060786" w:rsidRPr="00060786" w:rsidRDefault="00060786">
          <w:pPr>
            <w:pStyle w:val="TOC3"/>
            <w:tabs>
              <w:tab w:val="right" w:leader="dot" w:pos="9350"/>
            </w:tabs>
            <w:rPr>
              <w:rFonts w:eastAsiaTheme="minorEastAsia"/>
              <w:noProof/>
              <w:sz w:val="22"/>
              <w:szCs w:val="22"/>
            </w:rPr>
          </w:pPr>
          <w:hyperlink w:anchor="_Toc234752962" w:history="1">
            <w:r w:rsidRPr="00060786">
              <w:rPr>
                <w:rStyle w:val="Hyperlink"/>
                <w:b/>
                <w:bCs/>
                <w:noProof/>
                <w:sz w:val="22"/>
                <w:szCs w:val="22"/>
              </w:rPr>
              <w:t>The People Are Sovereign, Therefore</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_Toc234752962 \h </w:instrText>
            </w:r>
            <w:r w:rsidRPr="00060786">
              <w:rPr>
                <w:noProof/>
                <w:webHidden/>
                <w:sz w:val="22"/>
                <w:szCs w:val="22"/>
              </w:rPr>
            </w:r>
            <w:r w:rsidRPr="00060786">
              <w:rPr>
                <w:noProof/>
                <w:webHidden/>
                <w:sz w:val="22"/>
                <w:szCs w:val="22"/>
              </w:rPr>
              <w:fldChar w:fldCharType="separate"/>
            </w:r>
            <w:r w:rsidRPr="00060786">
              <w:rPr>
                <w:noProof/>
                <w:webHidden/>
                <w:sz w:val="22"/>
                <w:szCs w:val="22"/>
              </w:rPr>
              <w:t>9</w:t>
            </w:r>
            <w:r w:rsidRPr="00060786">
              <w:rPr>
                <w:noProof/>
                <w:webHidden/>
                <w:sz w:val="22"/>
                <w:szCs w:val="22"/>
              </w:rPr>
              <w:fldChar w:fldCharType="end"/>
            </w:r>
          </w:hyperlink>
        </w:p>
        <w:p w14:paraId="11A56FCF" w14:textId="68F0BBAC" w:rsidR="00060786" w:rsidRPr="00060786" w:rsidRDefault="00060786">
          <w:pPr>
            <w:pStyle w:val="TOC3"/>
            <w:tabs>
              <w:tab w:val="right" w:leader="dot" w:pos="9350"/>
            </w:tabs>
            <w:rPr>
              <w:rFonts w:eastAsiaTheme="minorEastAsia"/>
              <w:noProof/>
              <w:sz w:val="22"/>
              <w:szCs w:val="22"/>
            </w:rPr>
          </w:pPr>
          <w:hyperlink w:anchor="_Toc234752963" w:history="1">
            <w:r w:rsidRPr="00060786">
              <w:rPr>
                <w:rStyle w:val="Hyperlink"/>
                <w:b/>
                <w:bCs/>
                <w:noProof/>
                <w:sz w:val="22"/>
                <w:szCs w:val="22"/>
              </w:rPr>
              <w:t>Sovereign Claims by Governments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_Toc234752963 \h </w:instrText>
            </w:r>
            <w:r w:rsidRPr="00060786">
              <w:rPr>
                <w:noProof/>
                <w:webHidden/>
                <w:sz w:val="22"/>
                <w:szCs w:val="22"/>
              </w:rPr>
            </w:r>
            <w:r w:rsidRPr="00060786">
              <w:rPr>
                <w:noProof/>
                <w:webHidden/>
                <w:sz w:val="22"/>
                <w:szCs w:val="22"/>
              </w:rPr>
              <w:fldChar w:fldCharType="separate"/>
            </w:r>
            <w:r w:rsidRPr="00060786">
              <w:rPr>
                <w:noProof/>
                <w:webHidden/>
                <w:sz w:val="22"/>
                <w:szCs w:val="22"/>
              </w:rPr>
              <w:t>10</w:t>
            </w:r>
            <w:r w:rsidRPr="00060786">
              <w:rPr>
                <w:noProof/>
                <w:webHidden/>
                <w:sz w:val="22"/>
                <w:szCs w:val="22"/>
              </w:rPr>
              <w:fldChar w:fldCharType="end"/>
            </w:r>
          </w:hyperlink>
        </w:p>
        <w:p w14:paraId="12BF1917" w14:textId="5A6E783E" w:rsidR="00060786" w:rsidRPr="00060786" w:rsidRDefault="00060786">
          <w:pPr>
            <w:pStyle w:val="TOC2"/>
            <w:tabs>
              <w:tab w:val="right" w:leader="dot" w:pos="9350"/>
            </w:tabs>
            <w:rPr>
              <w:rFonts w:eastAsiaTheme="minorEastAsia"/>
              <w:noProof/>
              <w:sz w:val="22"/>
              <w:szCs w:val="22"/>
            </w:rPr>
          </w:pPr>
          <w:hyperlink w:anchor="_Toc234752964" w:history="1">
            <w:r w:rsidRPr="00060786">
              <w:rPr>
                <w:rStyle w:val="Hyperlink"/>
                <w:b/>
                <w:bCs/>
                <w:noProof/>
                <w:sz w:val="22"/>
                <w:szCs w:val="22"/>
              </w:rPr>
              <w:t>Identifying Your Political Status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_Toc234752964 \h </w:instrText>
            </w:r>
            <w:r w:rsidRPr="00060786">
              <w:rPr>
                <w:noProof/>
                <w:webHidden/>
                <w:sz w:val="22"/>
                <w:szCs w:val="22"/>
              </w:rPr>
            </w:r>
            <w:r w:rsidRPr="00060786">
              <w:rPr>
                <w:noProof/>
                <w:webHidden/>
                <w:sz w:val="22"/>
                <w:szCs w:val="22"/>
              </w:rPr>
              <w:fldChar w:fldCharType="separate"/>
            </w:r>
            <w:r w:rsidRPr="00060786">
              <w:rPr>
                <w:noProof/>
                <w:webHidden/>
                <w:sz w:val="22"/>
                <w:szCs w:val="22"/>
              </w:rPr>
              <w:t>10</w:t>
            </w:r>
            <w:r w:rsidRPr="00060786">
              <w:rPr>
                <w:noProof/>
                <w:webHidden/>
                <w:sz w:val="22"/>
                <w:szCs w:val="22"/>
              </w:rPr>
              <w:fldChar w:fldCharType="end"/>
            </w:r>
          </w:hyperlink>
        </w:p>
        <w:p w14:paraId="4832465F" w14:textId="5441FCE7" w:rsidR="00060786" w:rsidRPr="00060786" w:rsidRDefault="00060786">
          <w:pPr>
            <w:pStyle w:val="TOC3"/>
            <w:tabs>
              <w:tab w:val="right" w:leader="dot" w:pos="9350"/>
            </w:tabs>
            <w:rPr>
              <w:rFonts w:eastAsiaTheme="minorEastAsia"/>
              <w:noProof/>
              <w:sz w:val="22"/>
              <w:szCs w:val="22"/>
            </w:rPr>
          </w:pPr>
          <w:hyperlink w:anchor="_Toc234752965" w:history="1">
            <w:r w:rsidRPr="00060786">
              <w:rPr>
                <w:rStyle w:val="Hyperlink"/>
                <w:b/>
                <w:bCs/>
                <w:noProof/>
                <w:sz w:val="22"/>
                <w:szCs w:val="22"/>
              </w:rPr>
              <w:t>What Political Status Means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_Toc234752965 \h </w:instrText>
            </w:r>
            <w:r w:rsidRPr="00060786">
              <w:rPr>
                <w:noProof/>
                <w:webHidden/>
                <w:sz w:val="22"/>
                <w:szCs w:val="22"/>
              </w:rPr>
            </w:r>
            <w:r w:rsidRPr="00060786">
              <w:rPr>
                <w:noProof/>
                <w:webHidden/>
                <w:sz w:val="22"/>
                <w:szCs w:val="22"/>
              </w:rPr>
              <w:fldChar w:fldCharType="separate"/>
            </w:r>
            <w:r w:rsidRPr="00060786">
              <w:rPr>
                <w:noProof/>
                <w:webHidden/>
                <w:sz w:val="22"/>
                <w:szCs w:val="22"/>
              </w:rPr>
              <w:t>10</w:t>
            </w:r>
            <w:r w:rsidRPr="00060786">
              <w:rPr>
                <w:noProof/>
                <w:webHidden/>
                <w:sz w:val="22"/>
                <w:szCs w:val="22"/>
              </w:rPr>
              <w:fldChar w:fldCharType="end"/>
            </w:r>
          </w:hyperlink>
        </w:p>
        <w:p w14:paraId="4BC27B22" w14:textId="6B4BAB5E" w:rsidR="00060786" w:rsidRPr="00060786" w:rsidRDefault="00060786">
          <w:pPr>
            <w:pStyle w:val="TOC3"/>
            <w:tabs>
              <w:tab w:val="right" w:leader="dot" w:pos="9350"/>
            </w:tabs>
            <w:rPr>
              <w:rFonts w:eastAsiaTheme="minorEastAsia"/>
              <w:noProof/>
              <w:sz w:val="22"/>
              <w:szCs w:val="22"/>
            </w:rPr>
          </w:pPr>
          <w:hyperlink w:anchor="_Toc234752966" w:history="1">
            <w:r w:rsidRPr="00060786">
              <w:rPr>
                <w:rStyle w:val="Hyperlink"/>
                <w:b/>
                <w:bCs/>
                <w:noProof/>
                <w:sz w:val="22"/>
                <w:szCs w:val="22"/>
              </w:rPr>
              <w:t>3 Categories of Citizens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_Toc234752966 \h </w:instrText>
            </w:r>
            <w:r w:rsidRPr="00060786">
              <w:rPr>
                <w:noProof/>
                <w:webHidden/>
                <w:sz w:val="22"/>
                <w:szCs w:val="22"/>
              </w:rPr>
            </w:r>
            <w:r w:rsidRPr="00060786">
              <w:rPr>
                <w:noProof/>
                <w:webHidden/>
                <w:sz w:val="22"/>
                <w:szCs w:val="22"/>
              </w:rPr>
              <w:fldChar w:fldCharType="separate"/>
            </w:r>
            <w:r w:rsidRPr="00060786">
              <w:rPr>
                <w:noProof/>
                <w:webHidden/>
                <w:sz w:val="22"/>
                <w:szCs w:val="22"/>
              </w:rPr>
              <w:t>11</w:t>
            </w:r>
            <w:r w:rsidRPr="00060786">
              <w:rPr>
                <w:noProof/>
                <w:webHidden/>
                <w:sz w:val="22"/>
                <w:szCs w:val="22"/>
              </w:rPr>
              <w:fldChar w:fldCharType="end"/>
            </w:r>
          </w:hyperlink>
        </w:p>
        <w:p w14:paraId="7EFAB245" w14:textId="29312E22" w:rsidR="00060786" w:rsidRPr="00060786" w:rsidRDefault="00060786">
          <w:pPr>
            <w:pStyle w:val="TOC3"/>
            <w:tabs>
              <w:tab w:val="right" w:leader="dot" w:pos="9350"/>
            </w:tabs>
            <w:rPr>
              <w:rFonts w:eastAsiaTheme="minorEastAsia"/>
              <w:noProof/>
              <w:sz w:val="22"/>
              <w:szCs w:val="22"/>
            </w:rPr>
          </w:pPr>
          <w:hyperlink w:anchor="_Toc234752967" w:history="1">
            <w:r w:rsidRPr="00060786">
              <w:rPr>
                <w:rStyle w:val="Hyperlink"/>
                <w:b/>
                <w:bCs/>
                <w:noProof/>
                <w:sz w:val="22"/>
                <w:szCs w:val="22"/>
              </w:rPr>
              <w:t>4 Categories of Nationals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_Toc234752967 \h </w:instrText>
            </w:r>
            <w:r w:rsidRPr="00060786">
              <w:rPr>
                <w:noProof/>
                <w:webHidden/>
                <w:sz w:val="22"/>
                <w:szCs w:val="22"/>
              </w:rPr>
            </w:r>
            <w:r w:rsidRPr="00060786">
              <w:rPr>
                <w:noProof/>
                <w:webHidden/>
                <w:sz w:val="22"/>
                <w:szCs w:val="22"/>
              </w:rPr>
              <w:fldChar w:fldCharType="separate"/>
            </w:r>
            <w:r w:rsidRPr="00060786">
              <w:rPr>
                <w:noProof/>
                <w:webHidden/>
                <w:sz w:val="22"/>
                <w:szCs w:val="22"/>
              </w:rPr>
              <w:t>11</w:t>
            </w:r>
            <w:r w:rsidRPr="00060786">
              <w:rPr>
                <w:noProof/>
                <w:webHidden/>
                <w:sz w:val="22"/>
                <w:szCs w:val="22"/>
              </w:rPr>
              <w:fldChar w:fldCharType="end"/>
            </w:r>
          </w:hyperlink>
        </w:p>
        <w:p w14:paraId="729608FC" w14:textId="0E7AC6A1" w:rsidR="00060786" w:rsidRPr="00060786" w:rsidRDefault="00060786">
          <w:pPr>
            <w:pStyle w:val="TOC2"/>
            <w:tabs>
              <w:tab w:val="right" w:leader="dot" w:pos="9350"/>
            </w:tabs>
            <w:rPr>
              <w:rFonts w:eastAsiaTheme="minorEastAsia"/>
              <w:noProof/>
              <w:sz w:val="22"/>
              <w:szCs w:val="22"/>
            </w:rPr>
          </w:pPr>
          <w:hyperlink w:anchor="_Toc234752968" w:history="1">
            <w:r w:rsidRPr="00060786">
              <w:rPr>
                <w:rStyle w:val="Hyperlink"/>
                <w:b/>
                <w:bCs/>
                <w:noProof/>
                <w:sz w:val="22"/>
                <w:szCs w:val="22"/>
              </w:rPr>
              <w:t>Myth of the Sovereign Citizen</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_Toc234752968 \h </w:instrText>
            </w:r>
            <w:r w:rsidRPr="00060786">
              <w:rPr>
                <w:noProof/>
                <w:webHidden/>
                <w:sz w:val="22"/>
                <w:szCs w:val="22"/>
              </w:rPr>
            </w:r>
            <w:r w:rsidRPr="00060786">
              <w:rPr>
                <w:noProof/>
                <w:webHidden/>
                <w:sz w:val="22"/>
                <w:szCs w:val="22"/>
              </w:rPr>
              <w:fldChar w:fldCharType="separate"/>
            </w:r>
            <w:r w:rsidRPr="00060786">
              <w:rPr>
                <w:noProof/>
                <w:webHidden/>
                <w:sz w:val="22"/>
                <w:szCs w:val="22"/>
              </w:rPr>
              <w:t>12</w:t>
            </w:r>
            <w:r w:rsidRPr="00060786">
              <w:rPr>
                <w:noProof/>
                <w:webHidden/>
                <w:sz w:val="22"/>
                <w:szCs w:val="22"/>
              </w:rPr>
              <w:fldChar w:fldCharType="end"/>
            </w:r>
          </w:hyperlink>
        </w:p>
        <w:p w14:paraId="00E39892" w14:textId="2C440939" w:rsidR="00060786" w:rsidRPr="00060786" w:rsidRDefault="00060786">
          <w:pPr>
            <w:pStyle w:val="TOC3"/>
            <w:tabs>
              <w:tab w:val="right" w:leader="dot" w:pos="9350"/>
            </w:tabs>
            <w:rPr>
              <w:rFonts w:eastAsiaTheme="minorEastAsia"/>
              <w:noProof/>
              <w:sz w:val="22"/>
              <w:szCs w:val="22"/>
            </w:rPr>
          </w:pPr>
          <w:hyperlink w:anchor="_Toc234752969" w:history="1">
            <w:r w:rsidRPr="00060786">
              <w:rPr>
                <w:rStyle w:val="Hyperlink"/>
                <w:b/>
                <w:bCs/>
                <w:noProof/>
                <w:sz w:val="22"/>
                <w:szCs w:val="22"/>
              </w:rPr>
              <w:t>Supreme Court rulings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_Toc234752969 \h </w:instrText>
            </w:r>
            <w:r w:rsidRPr="00060786">
              <w:rPr>
                <w:noProof/>
                <w:webHidden/>
                <w:sz w:val="22"/>
                <w:szCs w:val="22"/>
              </w:rPr>
            </w:r>
            <w:r w:rsidRPr="00060786">
              <w:rPr>
                <w:noProof/>
                <w:webHidden/>
                <w:sz w:val="22"/>
                <w:szCs w:val="22"/>
              </w:rPr>
              <w:fldChar w:fldCharType="separate"/>
            </w:r>
            <w:r w:rsidRPr="00060786">
              <w:rPr>
                <w:noProof/>
                <w:webHidden/>
                <w:sz w:val="22"/>
                <w:szCs w:val="22"/>
              </w:rPr>
              <w:t>13</w:t>
            </w:r>
            <w:r w:rsidRPr="00060786">
              <w:rPr>
                <w:noProof/>
                <w:webHidden/>
                <w:sz w:val="22"/>
                <w:szCs w:val="22"/>
              </w:rPr>
              <w:fldChar w:fldCharType="end"/>
            </w:r>
          </w:hyperlink>
        </w:p>
        <w:p w14:paraId="3660D79B" w14:textId="4E233BD2" w:rsidR="00060786" w:rsidRPr="00060786" w:rsidRDefault="00060786">
          <w:pPr>
            <w:pStyle w:val="TOC3"/>
            <w:tabs>
              <w:tab w:val="right" w:leader="dot" w:pos="9350"/>
            </w:tabs>
            <w:rPr>
              <w:rFonts w:eastAsiaTheme="minorEastAsia"/>
              <w:noProof/>
              <w:sz w:val="22"/>
              <w:szCs w:val="22"/>
            </w:rPr>
          </w:pPr>
          <w:hyperlink w:anchor="_Toc234752970" w:history="1">
            <w:r w:rsidRPr="00060786">
              <w:rPr>
                <w:rStyle w:val="Hyperlink"/>
                <w:b/>
                <w:bCs/>
                <w:noProof/>
                <w:sz w:val="22"/>
                <w:szCs w:val="22"/>
              </w:rPr>
              <w:t>The FBI’s Definition</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_Toc234752970 \h </w:instrText>
            </w:r>
            <w:r w:rsidRPr="00060786">
              <w:rPr>
                <w:noProof/>
                <w:webHidden/>
                <w:sz w:val="22"/>
                <w:szCs w:val="22"/>
              </w:rPr>
            </w:r>
            <w:r w:rsidRPr="00060786">
              <w:rPr>
                <w:noProof/>
                <w:webHidden/>
                <w:sz w:val="22"/>
                <w:szCs w:val="22"/>
              </w:rPr>
              <w:fldChar w:fldCharType="separate"/>
            </w:r>
            <w:r w:rsidRPr="00060786">
              <w:rPr>
                <w:noProof/>
                <w:webHidden/>
                <w:sz w:val="22"/>
                <w:szCs w:val="22"/>
              </w:rPr>
              <w:t>13</w:t>
            </w:r>
            <w:r w:rsidRPr="00060786">
              <w:rPr>
                <w:noProof/>
                <w:webHidden/>
                <w:sz w:val="22"/>
                <w:szCs w:val="22"/>
              </w:rPr>
              <w:fldChar w:fldCharType="end"/>
            </w:r>
          </w:hyperlink>
        </w:p>
        <w:p w14:paraId="3C3C227D" w14:textId="70397907" w:rsidR="00060786" w:rsidRPr="00060786" w:rsidRDefault="00060786">
          <w:pPr>
            <w:pStyle w:val="TOC3"/>
            <w:tabs>
              <w:tab w:val="right" w:leader="dot" w:pos="9350"/>
            </w:tabs>
            <w:rPr>
              <w:rFonts w:eastAsiaTheme="minorEastAsia"/>
              <w:noProof/>
              <w:sz w:val="22"/>
              <w:szCs w:val="22"/>
            </w:rPr>
          </w:pPr>
          <w:hyperlink w:anchor="_Toc234752971" w:history="1">
            <w:r w:rsidRPr="00060786">
              <w:rPr>
                <w:rStyle w:val="Hyperlink"/>
                <w:b/>
                <w:bCs/>
                <w:noProof/>
                <w:sz w:val="22"/>
                <w:szCs w:val="22"/>
              </w:rPr>
              <w:t>The Pejorative Label</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_Toc234752971 \h </w:instrText>
            </w:r>
            <w:r w:rsidRPr="00060786">
              <w:rPr>
                <w:noProof/>
                <w:webHidden/>
                <w:sz w:val="22"/>
                <w:szCs w:val="22"/>
              </w:rPr>
            </w:r>
            <w:r w:rsidRPr="00060786">
              <w:rPr>
                <w:noProof/>
                <w:webHidden/>
                <w:sz w:val="22"/>
                <w:szCs w:val="22"/>
              </w:rPr>
              <w:fldChar w:fldCharType="separate"/>
            </w:r>
            <w:r w:rsidRPr="00060786">
              <w:rPr>
                <w:noProof/>
                <w:webHidden/>
                <w:sz w:val="22"/>
                <w:szCs w:val="22"/>
              </w:rPr>
              <w:t>14</w:t>
            </w:r>
            <w:r w:rsidRPr="00060786">
              <w:rPr>
                <w:noProof/>
                <w:webHidden/>
                <w:sz w:val="22"/>
                <w:szCs w:val="22"/>
              </w:rPr>
              <w:fldChar w:fldCharType="end"/>
            </w:r>
          </w:hyperlink>
        </w:p>
        <w:p w14:paraId="6A03D7CB" w14:textId="557E4535" w:rsidR="00060786" w:rsidRPr="00060786" w:rsidRDefault="00060786">
          <w:pPr>
            <w:pStyle w:val="TOC3"/>
            <w:tabs>
              <w:tab w:val="right" w:leader="dot" w:pos="9350"/>
            </w:tabs>
            <w:rPr>
              <w:rFonts w:eastAsiaTheme="minorEastAsia"/>
              <w:noProof/>
              <w:sz w:val="22"/>
              <w:szCs w:val="22"/>
            </w:rPr>
          </w:pPr>
          <w:hyperlink w:anchor="_Toc234752972" w:history="1">
            <w:r w:rsidRPr="00060786">
              <w:rPr>
                <w:rStyle w:val="Hyperlink"/>
                <w:b/>
                <w:bCs/>
                <w:noProof/>
                <w:sz w:val="22"/>
                <w:szCs w:val="22"/>
              </w:rPr>
              <w:t>Memo: Americans Are No Longer Stateless</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_Toc234752972 \h </w:instrText>
            </w:r>
            <w:r w:rsidRPr="00060786">
              <w:rPr>
                <w:noProof/>
                <w:webHidden/>
                <w:sz w:val="22"/>
                <w:szCs w:val="22"/>
              </w:rPr>
            </w:r>
            <w:r w:rsidRPr="00060786">
              <w:rPr>
                <w:noProof/>
                <w:webHidden/>
                <w:sz w:val="22"/>
                <w:szCs w:val="22"/>
              </w:rPr>
              <w:fldChar w:fldCharType="separate"/>
            </w:r>
            <w:r w:rsidRPr="00060786">
              <w:rPr>
                <w:noProof/>
                <w:webHidden/>
                <w:sz w:val="22"/>
                <w:szCs w:val="22"/>
              </w:rPr>
              <w:t>14</w:t>
            </w:r>
            <w:r w:rsidRPr="00060786">
              <w:rPr>
                <w:noProof/>
                <w:webHidden/>
                <w:sz w:val="22"/>
                <w:szCs w:val="22"/>
              </w:rPr>
              <w:fldChar w:fldCharType="end"/>
            </w:r>
          </w:hyperlink>
        </w:p>
        <w:p w14:paraId="307A8467" w14:textId="5D146809" w:rsidR="00060786" w:rsidRPr="00060786" w:rsidRDefault="00060786">
          <w:pPr>
            <w:pStyle w:val="TOC2"/>
            <w:tabs>
              <w:tab w:val="right" w:leader="dot" w:pos="9350"/>
            </w:tabs>
            <w:rPr>
              <w:rFonts w:eastAsiaTheme="minorEastAsia"/>
              <w:noProof/>
              <w:sz w:val="22"/>
              <w:szCs w:val="22"/>
            </w:rPr>
          </w:pPr>
          <w:hyperlink w:anchor="_Toc234752973" w:history="1">
            <w:r w:rsidRPr="00060786">
              <w:rPr>
                <w:rStyle w:val="Hyperlink"/>
                <w:b/>
                <w:bCs/>
                <w:noProof/>
                <w:sz w:val="22"/>
                <w:szCs w:val="22"/>
              </w:rPr>
              <w:t>The Crux of the Matter</w:t>
            </w:r>
            <w:r w:rsidRPr="00060786">
              <w:rPr>
                <w:noProof/>
                <w:webHidden/>
                <w:sz w:val="22"/>
                <w:szCs w:val="22"/>
              </w:rPr>
              <w:tab/>
            </w:r>
            <w:r w:rsidRPr="00060786">
              <w:rPr>
                <w:noProof/>
                <w:webHidden/>
                <w:sz w:val="22"/>
                <w:szCs w:val="22"/>
              </w:rPr>
              <w:fldChar w:fldCharType="begin"/>
            </w:r>
            <w:r w:rsidRPr="00060786">
              <w:rPr>
                <w:noProof/>
                <w:webHidden/>
                <w:sz w:val="22"/>
                <w:szCs w:val="22"/>
              </w:rPr>
              <w:instrText xml:space="preserve"> PAGEREF _Toc234752973 \h </w:instrText>
            </w:r>
            <w:r w:rsidRPr="00060786">
              <w:rPr>
                <w:noProof/>
                <w:webHidden/>
                <w:sz w:val="22"/>
                <w:szCs w:val="22"/>
              </w:rPr>
            </w:r>
            <w:r w:rsidRPr="00060786">
              <w:rPr>
                <w:noProof/>
                <w:webHidden/>
                <w:sz w:val="22"/>
                <w:szCs w:val="22"/>
              </w:rPr>
              <w:fldChar w:fldCharType="separate"/>
            </w:r>
            <w:r w:rsidRPr="00060786">
              <w:rPr>
                <w:noProof/>
                <w:webHidden/>
                <w:sz w:val="22"/>
                <w:szCs w:val="22"/>
              </w:rPr>
              <w:t>15</w:t>
            </w:r>
            <w:r w:rsidRPr="00060786">
              <w:rPr>
                <w:noProof/>
                <w:webHidden/>
                <w:sz w:val="22"/>
                <w:szCs w:val="22"/>
              </w:rPr>
              <w:fldChar w:fldCharType="end"/>
            </w:r>
          </w:hyperlink>
        </w:p>
        <w:p w14:paraId="2D3FFD83" w14:textId="67362E58" w:rsidR="00F316A5" w:rsidRDefault="00F316A5" w:rsidP="00C03B00">
          <w:pPr>
            <w:pStyle w:val="TOC2"/>
            <w:tabs>
              <w:tab w:val="right" w:leader="dot" w:pos="9350"/>
            </w:tabs>
            <w:ind w:left="0"/>
          </w:pPr>
          <w:r w:rsidRPr="00060786">
            <w:rPr>
              <w:b/>
              <w:bCs/>
              <w:noProof/>
              <w:sz w:val="22"/>
              <w:szCs w:val="22"/>
            </w:rPr>
            <w:fldChar w:fldCharType="end"/>
          </w:r>
        </w:p>
      </w:sdtContent>
    </w:sdt>
    <w:p w14:paraId="5DCF9FAD" w14:textId="77777777" w:rsidR="00C03B00" w:rsidRDefault="00C03B00" w:rsidP="00F316A5">
      <w:pPr>
        <w:pStyle w:val="Heading1"/>
      </w:pPr>
    </w:p>
    <w:p w14:paraId="5FAC0A2C" w14:textId="25009D43" w:rsidR="00C03B00" w:rsidRPr="00CF37B5" w:rsidRDefault="00CF37B5" w:rsidP="00F316A5">
      <w:pPr>
        <w:pStyle w:val="Heading1"/>
        <w:rPr>
          <w:b/>
          <w:bCs/>
          <w:sz w:val="32"/>
          <w:szCs w:val="32"/>
        </w:rPr>
      </w:pPr>
      <w:hyperlink w:anchor="_top" w:history="1">
        <w:bookmarkStart w:id="1" w:name="_Toc234752944"/>
        <w:r w:rsidR="00C03B00" w:rsidRPr="00CF37B5">
          <w:rPr>
            <w:rStyle w:val="Hyperlink"/>
            <w:b/>
            <w:bCs/>
            <w:sz w:val="32"/>
            <w:szCs w:val="32"/>
          </w:rPr>
          <w:t>Key Points</w:t>
        </w:r>
        <w:bookmarkEnd w:id="1"/>
      </w:hyperlink>
    </w:p>
    <w:p w14:paraId="6FA5A736" w14:textId="77777777" w:rsidR="00C03B00" w:rsidRDefault="00C03B00" w:rsidP="00C03B00"/>
    <w:p w14:paraId="7A49DA22" w14:textId="5AAEA814" w:rsidR="00C03B00" w:rsidRDefault="00C03B00" w:rsidP="00C03B00">
      <w:r>
        <w:t xml:space="preserve">In </w:t>
      </w:r>
      <w:r w:rsidR="00B103C2">
        <w:t>S</w:t>
      </w:r>
      <w:r>
        <w:t>ection</w:t>
      </w:r>
      <w:r w:rsidR="00B103C2">
        <w:t xml:space="preserve"> 1 – The Nature of Sovereignty vs </w:t>
      </w:r>
      <w:r w:rsidR="00EF5EB6">
        <w:t>T</w:t>
      </w:r>
      <w:r w:rsidR="00B103C2">
        <w:t>he Nature of Citizenship</w:t>
      </w:r>
      <w:r w:rsidR="000D4072">
        <w:t>:</w:t>
      </w:r>
    </w:p>
    <w:p w14:paraId="7AC959A1" w14:textId="77777777" w:rsidR="00C03B00" w:rsidRDefault="00C03B00" w:rsidP="00C03B00"/>
    <w:p w14:paraId="0C8D1FEC" w14:textId="5272C3C6" w:rsidR="00C727E9" w:rsidRDefault="009E6416" w:rsidP="009E6416">
      <w:pPr>
        <w:pStyle w:val="ListParagraph"/>
        <w:numPr>
          <w:ilvl w:val="0"/>
          <w:numId w:val="10"/>
        </w:numPr>
      </w:pPr>
      <w:r>
        <w:t>Individually</w:t>
      </w:r>
      <w:r w:rsidR="00C727E9">
        <w:t>, you are a “sovereign in your own right</w:t>
      </w:r>
      <w:r>
        <w:t>” by inheritance.</w:t>
      </w:r>
    </w:p>
    <w:p w14:paraId="6F8C007E" w14:textId="67578ABB" w:rsidR="00C03B00" w:rsidRDefault="00C727E9" w:rsidP="009E6416">
      <w:pPr>
        <w:pStyle w:val="ListParagraph"/>
        <w:numPr>
          <w:ilvl w:val="0"/>
          <w:numId w:val="10"/>
        </w:numPr>
      </w:pPr>
      <w:r>
        <w:t xml:space="preserve">Communally, we </w:t>
      </w:r>
      <w:r w:rsidR="009E6416">
        <w:t>are ”free</w:t>
      </w:r>
      <w:r>
        <w:t>, sovereign, independent” people</w:t>
      </w:r>
      <w:r w:rsidR="009E6416">
        <w:t xml:space="preserve"> by victory in war.</w:t>
      </w:r>
    </w:p>
    <w:p w14:paraId="7A9DA857" w14:textId="6E7C8A64" w:rsidR="00C727E9" w:rsidRDefault="00C727E9" w:rsidP="009E6416">
      <w:pPr>
        <w:pStyle w:val="ListParagraph"/>
        <w:numPr>
          <w:ilvl w:val="0"/>
          <w:numId w:val="10"/>
        </w:numPr>
      </w:pPr>
      <w:r>
        <w:t>In our sovereign right and power, we created government for our own protection.</w:t>
      </w:r>
    </w:p>
    <w:p w14:paraId="415638B5" w14:textId="1FFB5E39" w:rsidR="005F5695" w:rsidRDefault="005F5695" w:rsidP="009E6416">
      <w:pPr>
        <w:pStyle w:val="ListParagraph"/>
        <w:numPr>
          <w:ilvl w:val="0"/>
          <w:numId w:val="10"/>
        </w:numPr>
      </w:pPr>
      <w:r>
        <w:t>There are six categories of political statuses that we may occupy at any given time.</w:t>
      </w:r>
    </w:p>
    <w:p w14:paraId="2AFC6A29" w14:textId="112AFC8D" w:rsidR="00C03B00" w:rsidRDefault="00C727E9" w:rsidP="009E6416">
      <w:pPr>
        <w:pStyle w:val="ListParagraph"/>
        <w:numPr>
          <w:ilvl w:val="0"/>
          <w:numId w:val="10"/>
        </w:numPr>
      </w:pPr>
      <w:r>
        <w:t>We hire American State Citizens and United States citizens</w:t>
      </w:r>
      <w:r w:rsidR="00924A1A">
        <w:t xml:space="preserve"> to </w:t>
      </w:r>
      <w:r w:rsidR="005F5695">
        <w:t>manage our public government services</w:t>
      </w:r>
      <w:r w:rsidR="00924A1A">
        <w:t>.</w:t>
      </w:r>
    </w:p>
    <w:p w14:paraId="32AE9CB4" w14:textId="52C173B0" w:rsidR="00924A1A" w:rsidRDefault="00924A1A" w:rsidP="00924A1A">
      <w:pPr>
        <w:pStyle w:val="ListParagraph"/>
        <w:numPr>
          <w:ilvl w:val="0"/>
          <w:numId w:val="10"/>
        </w:numPr>
      </w:pPr>
      <w:r>
        <w:t xml:space="preserve">The </w:t>
      </w:r>
      <w:r w:rsidRPr="00924A1A">
        <w:t>American</w:t>
      </w:r>
      <w:r>
        <w:t xml:space="preserve"> government and its citizenry</w:t>
      </w:r>
      <w:r w:rsidRPr="00924A1A">
        <w:t xml:space="preserve"> are </w:t>
      </w:r>
      <w:r w:rsidR="00CF37B5">
        <w:t>F</w:t>
      </w:r>
      <w:r w:rsidRPr="00924A1A">
        <w:t>oreign Sovereigns in relationship to the United States government and its citizenry.</w:t>
      </w:r>
    </w:p>
    <w:p w14:paraId="4D7FB7D8" w14:textId="77777777" w:rsidR="00CF37B5" w:rsidRPr="00CF37B5" w:rsidRDefault="00CF37B5" w:rsidP="00CF37B5">
      <w:pPr>
        <w:pStyle w:val="ListParagraph"/>
        <w:numPr>
          <w:ilvl w:val="0"/>
          <w:numId w:val="10"/>
        </w:numPr>
      </w:pPr>
      <w:r w:rsidRPr="00CF37B5">
        <w:t>A Sovereign and a Citizen are two distinctly different capacities that cannot coincide.</w:t>
      </w:r>
    </w:p>
    <w:p w14:paraId="19DDB806" w14:textId="097CB5C0" w:rsidR="00C727E9" w:rsidRDefault="00C727E9" w:rsidP="009E6416">
      <w:pPr>
        <w:pStyle w:val="ListParagraph"/>
        <w:numPr>
          <w:ilvl w:val="0"/>
          <w:numId w:val="10"/>
        </w:numPr>
      </w:pPr>
      <w:r>
        <w:t>These are foundational principles to the republican form of government that we have inherited, although they may sound foreign to you.</w:t>
      </w:r>
    </w:p>
    <w:p w14:paraId="2E884D30" w14:textId="6AF6AB72" w:rsidR="00C727E9" w:rsidRDefault="00C727E9" w:rsidP="009E6416">
      <w:pPr>
        <w:pStyle w:val="ListParagraph"/>
        <w:numPr>
          <w:ilvl w:val="0"/>
          <w:numId w:val="10"/>
        </w:numPr>
      </w:pPr>
      <w:r>
        <w:t xml:space="preserve">What we have known for the past 165 years are democratic and theocratic forms of government imposed upon us by the United States citizens in the absence of American State Citizens to </w:t>
      </w:r>
      <w:r w:rsidR="00924A1A">
        <w:t>direct</w:t>
      </w:r>
      <w:r>
        <w:t xml:space="preserve"> our own government.</w:t>
      </w:r>
    </w:p>
    <w:p w14:paraId="17E23838" w14:textId="22724E7E" w:rsidR="005F5695" w:rsidRDefault="005F5695" w:rsidP="009E6416">
      <w:pPr>
        <w:pStyle w:val="ListParagraph"/>
        <w:numPr>
          <w:ilvl w:val="0"/>
          <w:numId w:val="10"/>
        </w:numPr>
      </w:pPr>
      <w:r>
        <w:t>Native-born American state nationals have been unlawfully converted into foreign United States citizens.</w:t>
      </w:r>
    </w:p>
    <w:p w14:paraId="2AF887CB" w14:textId="77777777" w:rsidR="00C727E9" w:rsidRDefault="00C727E9" w:rsidP="00C03B00"/>
    <w:p w14:paraId="236B5688" w14:textId="77777777" w:rsidR="00C727E9" w:rsidRDefault="00C727E9" w:rsidP="00C03B00"/>
    <w:p w14:paraId="65D9BC0A" w14:textId="77777777" w:rsidR="00C03B00" w:rsidRDefault="00C03B00" w:rsidP="00F316A5">
      <w:pPr>
        <w:pStyle w:val="Heading1"/>
      </w:pPr>
    </w:p>
    <w:p w14:paraId="7823031C" w14:textId="77777777" w:rsidR="00CF37B5" w:rsidRDefault="00CF37B5" w:rsidP="00CF37B5"/>
    <w:p w14:paraId="673B7C77" w14:textId="77777777" w:rsidR="00CF37B5" w:rsidRDefault="00CF37B5" w:rsidP="00CF37B5"/>
    <w:p w14:paraId="02830FC8" w14:textId="77777777" w:rsidR="00CF37B5" w:rsidRPr="00CF37B5" w:rsidRDefault="00CF37B5" w:rsidP="00CF37B5"/>
    <w:p w14:paraId="737537F5" w14:textId="77777777" w:rsidR="00C03B00" w:rsidRDefault="00C03B00" w:rsidP="00F316A5">
      <w:pPr>
        <w:pStyle w:val="Heading1"/>
      </w:pPr>
    </w:p>
    <w:p w14:paraId="01901468" w14:textId="484C4DCE" w:rsidR="00631D2F" w:rsidRPr="007C2DA8" w:rsidRDefault="00631D2F" w:rsidP="00F316A5">
      <w:pPr>
        <w:pStyle w:val="Heading1"/>
        <w:rPr>
          <w:b/>
          <w:bCs/>
          <w:color w:val="000000" w:themeColor="text1"/>
          <w:sz w:val="32"/>
          <w:szCs w:val="32"/>
        </w:rPr>
      </w:pPr>
      <w:hyperlink w:anchor="_top" w:history="1">
        <w:bookmarkStart w:id="2" w:name="_Toc234752945"/>
        <w:r w:rsidRPr="003825BF">
          <w:rPr>
            <w:rStyle w:val="Hyperlink"/>
            <w:b/>
            <w:bCs/>
            <w:sz w:val="32"/>
            <w:szCs w:val="32"/>
          </w:rPr>
          <w:t xml:space="preserve">Section 1: The Nature of Sovereignty vs </w:t>
        </w:r>
        <w:r w:rsidR="00EF5EB6">
          <w:rPr>
            <w:rStyle w:val="Hyperlink"/>
            <w:b/>
            <w:bCs/>
            <w:sz w:val="32"/>
            <w:szCs w:val="32"/>
          </w:rPr>
          <w:t>T</w:t>
        </w:r>
        <w:r w:rsidRPr="003825BF">
          <w:rPr>
            <w:rStyle w:val="Hyperlink"/>
            <w:b/>
            <w:bCs/>
            <w:sz w:val="32"/>
            <w:szCs w:val="32"/>
          </w:rPr>
          <w:t>he Nature of Citizenship</w:t>
        </w:r>
        <w:bookmarkEnd w:id="2"/>
      </w:hyperlink>
    </w:p>
    <w:p w14:paraId="397611A7" w14:textId="77777777" w:rsidR="00631D2F" w:rsidRPr="00A95B05" w:rsidRDefault="00631D2F" w:rsidP="00F03E4C">
      <w:pPr>
        <w:pStyle w:val="NoSpacing"/>
        <w:rPr>
          <w:sz w:val="22"/>
          <w:szCs w:val="22"/>
        </w:rPr>
      </w:pPr>
    </w:p>
    <w:p w14:paraId="60B21C6E" w14:textId="56FD9E81" w:rsidR="00631D2F" w:rsidRPr="00A95B05" w:rsidRDefault="00631D2F" w:rsidP="00F03E4C">
      <w:pPr>
        <w:pStyle w:val="NoSpacing"/>
        <w:rPr>
          <w:sz w:val="22"/>
          <w:szCs w:val="22"/>
        </w:rPr>
      </w:pPr>
      <w:r w:rsidRPr="00A95B05">
        <w:rPr>
          <w:sz w:val="22"/>
          <w:szCs w:val="22"/>
        </w:rPr>
        <w:t xml:space="preserve">In order to accomplish this great mission set before us which is to reinstitute our original </w:t>
      </w:r>
      <w:r w:rsidR="00EF76C2">
        <w:rPr>
          <w:sz w:val="22"/>
          <w:szCs w:val="22"/>
        </w:rPr>
        <w:t>American, a</w:t>
      </w:r>
      <w:r w:rsidRPr="00A95B05">
        <w:rPr>
          <w:sz w:val="22"/>
          <w:szCs w:val="22"/>
        </w:rPr>
        <w:t>ssembly</w:t>
      </w:r>
      <w:r w:rsidR="00EF76C2">
        <w:rPr>
          <w:sz w:val="22"/>
          <w:szCs w:val="22"/>
        </w:rPr>
        <w:t>-based</w:t>
      </w:r>
      <w:r w:rsidRPr="00A95B05">
        <w:rPr>
          <w:sz w:val="22"/>
          <w:szCs w:val="22"/>
        </w:rPr>
        <w:t xml:space="preserve"> government, each of us needs to embrace who we are and the unique powers we possess, politically speaking.</w:t>
      </w:r>
    </w:p>
    <w:p w14:paraId="2BF98C71" w14:textId="77777777" w:rsidR="00631D2F" w:rsidRPr="00A95B05" w:rsidRDefault="00631D2F" w:rsidP="00F03E4C">
      <w:pPr>
        <w:pStyle w:val="NoSpacing"/>
        <w:rPr>
          <w:sz w:val="22"/>
          <w:szCs w:val="22"/>
        </w:rPr>
      </w:pPr>
    </w:p>
    <w:p w14:paraId="1F8D94C8" w14:textId="1865D13E" w:rsidR="00631D2F" w:rsidRPr="00A95B05" w:rsidRDefault="00631D2F" w:rsidP="00F03E4C">
      <w:pPr>
        <w:pStyle w:val="NoSpacing"/>
        <w:rPr>
          <w:sz w:val="22"/>
          <w:szCs w:val="22"/>
        </w:rPr>
      </w:pPr>
      <w:r w:rsidRPr="00A95B05">
        <w:rPr>
          <w:sz w:val="22"/>
          <w:szCs w:val="22"/>
        </w:rPr>
        <w:t xml:space="preserve">Common people like you and I created </w:t>
      </w:r>
      <w:r w:rsidR="00EF76C2">
        <w:rPr>
          <w:sz w:val="22"/>
          <w:szCs w:val="22"/>
        </w:rPr>
        <w:t xml:space="preserve">our </w:t>
      </w:r>
      <w:r w:rsidRPr="00A95B05">
        <w:rPr>
          <w:sz w:val="22"/>
          <w:szCs w:val="22"/>
        </w:rPr>
        <w:t>government. We are the sovereign people who hire employees called “citizens” by way of a public election to protect us, our rights and our property. That is the only reason why we created</w:t>
      </w:r>
      <w:r w:rsidR="00EF76C2">
        <w:rPr>
          <w:sz w:val="22"/>
          <w:szCs w:val="22"/>
        </w:rPr>
        <w:t xml:space="preserve"> this unique form of </w:t>
      </w:r>
      <w:r w:rsidRPr="00A95B05">
        <w:rPr>
          <w:sz w:val="22"/>
          <w:szCs w:val="22"/>
        </w:rPr>
        <w:t xml:space="preserve">government. </w:t>
      </w:r>
    </w:p>
    <w:p w14:paraId="15918C4F" w14:textId="77777777" w:rsidR="00631D2F" w:rsidRPr="00A95B05" w:rsidRDefault="00631D2F" w:rsidP="00F03E4C">
      <w:pPr>
        <w:pStyle w:val="NoSpacing"/>
        <w:rPr>
          <w:sz w:val="22"/>
          <w:szCs w:val="22"/>
        </w:rPr>
      </w:pPr>
    </w:p>
    <w:p w14:paraId="0BC06966" w14:textId="0EA245B9" w:rsidR="00631D2F" w:rsidRDefault="00631D2F" w:rsidP="00F03E4C">
      <w:pPr>
        <w:pStyle w:val="NoSpacing"/>
        <w:rPr>
          <w:sz w:val="22"/>
          <w:szCs w:val="22"/>
        </w:rPr>
      </w:pPr>
      <w:r w:rsidRPr="00A95B05">
        <w:rPr>
          <w:sz w:val="22"/>
          <w:szCs w:val="22"/>
        </w:rPr>
        <w:t>The form of government that we inherited here in America is called a republican form of government. With this form of government, it is the common townspeople who are “free, sovereign and independent”</w:t>
      </w:r>
      <w:r w:rsidR="00EF76C2">
        <w:rPr>
          <w:sz w:val="22"/>
          <w:szCs w:val="22"/>
        </w:rPr>
        <w:t xml:space="preserve"> to act without constraint as long as we do no harm.</w:t>
      </w:r>
      <w:r w:rsidRPr="00A95B05">
        <w:rPr>
          <w:sz w:val="22"/>
          <w:szCs w:val="22"/>
        </w:rPr>
        <w:t xml:space="preserve"> It is that original sovereignty that we delegate</w:t>
      </w:r>
      <w:r w:rsidR="00EF76C2">
        <w:rPr>
          <w:sz w:val="22"/>
          <w:szCs w:val="22"/>
        </w:rPr>
        <w:t>d</w:t>
      </w:r>
      <w:r w:rsidRPr="00A95B05">
        <w:rPr>
          <w:sz w:val="22"/>
          <w:szCs w:val="22"/>
        </w:rPr>
        <w:t xml:space="preserve"> to our local government body to act on our behalf</w:t>
      </w:r>
      <w:r w:rsidR="00EF76C2">
        <w:rPr>
          <w:sz w:val="22"/>
          <w:szCs w:val="22"/>
        </w:rPr>
        <w:t xml:space="preserve"> for our protection</w:t>
      </w:r>
      <w:r w:rsidRPr="00A95B05">
        <w:rPr>
          <w:sz w:val="22"/>
          <w:szCs w:val="22"/>
        </w:rPr>
        <w:t xml:space="preserve">. When we do that, </w:t>
      </w:r>
      <w:r w:rsidR="00EF76C2">
        <w:rPr>
          <w:sz w:val="22"/>
          <w:szCs w:val="22"/>
        </w:rPr>
        <w:t xml:space="preserve">however, </w:t>
      </w:r>
      <w:r w:rsidRPr="00A95B05">
        <w:rPr>
          <w:sz w:val="22"/>
          <w:szCs w:val="22"/>
        </w:rPr>
        <w:t>we still retain our sovereign powers.</w:t>
      </w:r>
    </w:p>
    <w:p w14:paraId="27E406F2" w14:textId="77777777" w:rsidR="00197CF5" w:rsidRPr="00A95B05" w:rsidRDefault="00197CF5" w:rsidP="00F03E4C">
      <w:pPr>
        <w:pStyle w:val="NoSpacing"/>
        <w:rPr>
          <w:sz w:val="22"/>
          <w:szCs w:val="22"/>
        </w:rPr>
      </w:pPr>
    </w:p>
    <w:p w14:paraId="6F983875" w14:textId="77777777" w:rsidR="00631D2F" w:rsidRPr="00A95B05" w:rsidRDefault="00631D2F" w:rsidP="00F03E4C">
      <w:pPr>
        <w:pStyle w:val="NoSpacing"/>
        <w:rPr>
          <w:sz w:val="22"/>
          <w:szCs w:val="22"/>
        </w:rPr>
      </w:pPr>
      <w:r w:rsidRPr="00A95B05">
        <w:rPr>
          <w:sz w:val="22"/>
          <w:szCs w:val="22"/>
        </w:rPr>
        <w:t>The people delegated power to the counties, the counties delegated power to the states, and</w:t>
      </w:r>
    </w:p>
    <w:p w14:paraId="3DBAC881" w14:textId="77777777" w:rsidR="00631D2F" w:rsidRPr="00A95B05" w:rsidRDefault="00631D2F" w:rsidP="00F03E4C">
      <w:pPr>
        <w:pStyle w:val="NoSpacing"/>
        <w:rPr>
          <w:sz w:val="22"/>
          <w:szCs w:val="22"/>
        </w:rPr>
      </w:pPr>
      <w:r w:rsidRPr="00A95B05">
        <w:rPr>
          <w:sz w:val="22"/>
          <w:szCs w:val="22"/>
        </w:rPr>
        <w:t>then the states delegated power by the Constitution to the federal government, right? But instead, it seems like the federal government employees are coming in and telling us what to do and treating us very badly in the process. So, something's wrong.</w:t>
      </w:r>
    </w:p>
    <w:p w14:paraId="41AADB33" w14:textId="77777777" w:rsidR="00631D2F" w:rsidRPr="00A95B05" w:rsidRDefault="00631D2F" w:rsidP="00F03E4C">
      <w:pPr>
        <w:pStyle w:val="NoSpacing"/>
        <w:rPr>
          <w:sz w:val="22"/>
          <w:szCs w:val="22"/>
        </w:rPr>
      </w:pPr>
    </w:p>
    <w:p w14:paraId="38809808" w14:textId="09067FAC" w:rsidR="00631D2F" w:rsidRPr="007C2DA8" w:rsidRDefault="00631D2F" w:rsidP="00F316A5">
      <w:pPr>
        <w:pStyle w:val="Heading2"/>
        <w:rPr>
          <w:b/>
          <w:bCs/>
          <w:color w:val="000000" w:themeColor="text1"/>
          <w:sz w:val="28"/>
          <w:szCs w:val="28"/>
        </w:rPr>
      </w:pPr>
      <w:hyperlink w:anchor="_top" w:history="1">
        <w:bookmarkStart w:id="3" w:name="_Toc234752946"/>
        <w:r w:rsidRPr="003825BF">
          <w:rPr>
            <w:rStyle w:val="Hyperlink"/>
            <w:b/>
            <w:bCs/>
            <w:sz w:val="28"/>
            <w:szCs w:val="28"/>
          </w:rPr>
          <w:t>A Temporary Government</w:t>
        </w:r>
        <w:bookmarkEnd w:id="3"/>
      </w:hyperlink>
    </w:p>
    <w:p w14:paraId="06D931C5" w14:textId="77777777" w:rsidR="00F03E4C" w:rsidRPr="00A95B05" w:rsidRDefault="00F03E4C" w:rsidP="00F03E4C">
      <w:pPr>
        <w:pStyle w:val="NoSpacing"/>
        <w:rPr>
          <w:sz w:val="22"/>
          <w:szCs w:val="22"/>
        </w:rPr>
      </w:pPr>
    </w:p>
    <w:p w14:paraId="38554918" w14:textId="77777777" w:rsidR="00631D2F" w:rsidRPr="00A95B05" w:rsidRDefault="00631D2F" w:rsidP="00F03E4C">
      <w:pPr>
        <w:pStyle w:val="NoSpacing"/>
        <w:rPr>
          <w:sz w:val="22"/>
          <w:szCs w:val="22"/>
        </w:rPr>
      </w:pPr>
      <w:r w:rsidRPr="00A95B05">
        <w:rPr>
          <w:sz w:val="22"/>
          <w:szCs w:val="22"/>
        </w:rPr>
        <w:t>A century and a half have passed since our American government has been in operation.</w:t>
      </w:r>
    </w:p>
    <w:p w14:paraId="0772BB74" w14:textId="77777777" w:rsidR="00F03E4C" w:rsidRPr="00A95B05" w:rsidRDefault="00631D2F" w:rsidP="00F03E4C">
      <w:pPr>
        <w:pStyle w:val="NoSpacing"/>
        <w:rPr>
          <w:sz w:val="22"/>
          <w:szCs w:val="22"/>
        </w:rPr>
      </w:pPr>
      <w:r w:rsidRPr="00A95B05">
        <w:rPr>
          <w:sz w:val="22"/>
          <w:szCs w:val="22"/>
        </w:rPr>
        <w:t>This will come as a shock to the average reader.</w:t>
      </w:r>
    </w:p>
    <w:p w14:paraId="39CA04E5" w14:textId="77777777" w:rsidR="000F353C" w:rsidRPr="00A95B05" w:rsidRDefault="000F353C" w:rsidP="00F03E4C">
      <w:pPr>
        <w:pStyle w:val="NoSpacing"/>
        <w:rPr>
          <w:sz w:val="22"/>
          <w:szCs w:val="22"/>
        </w:rPr>
      </w:pPr>
    </w:p>
    <w:p w14:paraId="3AE1DD8F" w14:textId="0718B300" w:rsidR="00631D2F" w:rsidRPr="007C2DA8" w:rsidRDefault="000F353C" w:rsidP="000F353C">
      <w:pPr>
        <w:pStyle w:val="Heading3"/>
        <w:rPr>
          <w:b/>
          <w:bCs/>
          <w:color w:val="000000" w:themeColor="text1"/>
          <w:sz w:val="24"/>
          <w:szCs w:val="24"/>
        </w:rPr>
      </w:pPr>
      <w:hyperlink w:anchor="_top" w:history="1">
        <w:bookmarkStart w:id="4" w:name="_Toc234752947"/>
        <w:r w:rsidRPr="003825BF">
          <w:rPr>
            <w:rStyle w:val="Hyperlink"/>
            <w:b/>
            <w:bCs/>
            <w:sz w:val="24"/>
            <w:szCs w:val="24"/>
          </w:rPr>
          <w:t>According to the Northwest Ordinance of 1787</w:t>
        </w:r>
        <w:bookmarkEnd w:id="4"/>
      </w:hyperlink>
    </w:p>
    <w:p w14:paraId="7784D456" w14:textId="77777777" w:rsidR="000F353C" w:rsidRPr="00A95B05" w:rsidRDefault="000F353C" w:rsidP="00F03E4C">
      <w:pPr>
        <w:pStyle w:val="NoSpacing"/>
        <w:rPr>
          <w:sz w:val="22"/>
          <w:szCs w:val="22"/>
        </w:rPr>
      </w:pPr>
    </w:p>
    <w:p w14:paraId="05FD8780" w14:textId="77777777" w:rsidR="00631D2F" w:rsidRPr="00A95B05" w:rsidRDefault="00631D2F" w:rsidP="00F03E4C">
      <w:pPr>
        <w:pStyle w:val="NoSpacing"/>
        <w:rPr>
          <w:sz w:val="22"/>
          <w:szCs w:val="22"/>
        </w:rPr>
      </w:pPr>
      <w:r w:rsidRPr="00A95B05">
        <w:rPr>
          <w:sz w:val="22"/>
          <w:szCs w:val="22"/>
        </w:rPr>
        <w:t>The reason you are shocked is because our public schools no longer teach us the historical fact that the American Government and the United States Government are not one and the same.</w:t>
      </w:r>
    </w:p>
    <w:p w14:paraId="4C6B1308" w14:textId="77777777" w:rsidR="00631D2F" w:rsidRPr="00A95B05" w:rsidRDefault="00631D2F" w:rsidP="00F03E4C">
      <w:pPr>
        <w:pStyle w:val="NoSpacing"/>
        <w:rPr>
          <w:sz w:val="22"/>
          <w:szCs w:val="22"/>
        </w:rPr>
      </w:pPr>
      <w:r w:rsidRPr="00A95B05">
        <w:rPr>
          <w:sz w:val="22"/>
          <w:szCs w:val="22"/>
        </w:rPr>
        <w:t>The Northwest Ordinance of 1787, Sections 1, 7, and 12 stipulates three times that the United States government was to be a “temporary government” in respect to the establishing of new States of the Union.</w:t>
      </w:r>
    </w:p>
    <w:p w14:paraId="0136B1D6" w14:textId="77777777" w:rsidR="00F03E4C" w:rsidRPr="00A95B05" w:rsidRDefault="00F03E4C" w:rsidP="00F03E4C">
      <w:pPr>
        <w:pStyle w:val="NoSpacing"/>
        <w:rPr>
          <w:sz w:val="22"/>
          <w:szCs w:val="22"/>
        </w:rPr>
      </w:pPr>
    </w:p>
    <w:p w14:paraId="42C60667" w14:textId="77777777" w:rsidR="00631D2F" w:rsidRPr="00A95B05" w:rsidRDefault="00631D2F" w:rsidP="00F03E4C">
      <w:pPr>
        <w:pStyle w:val="NoSpacing"/>
        <w:ind w:left="720"/>
        <w:rPr>
          <w:sz w:val="22"/>
          <w:szCs w:val="22"/>
        </w:rPr>
      </w:pPr>
      <w:r w:rsidRPr="00A95B05">
        <w:rPr>
          <w:sz w:val="22"/>
          <w:szCs w:val="22"/>
        </w:rPr>
        <w:t>Section 1: “…That the said territory, for the purposes of temporary government…”</w:t>
      </w:r>
    </w:p>
    <w:p w14:paraId="41F077DB" w14:textId="77777777" w:rsidR="00631D2F" w:rsidRPr="00A95B05" w:rsidRDefault="00631D2F" w:rsidP="00F03E4C">
      <w:pPr>
        <w:pStyle w:val="NoSpacing"/>
        <w:ind w:left="720"/>
        <w:rPr>
          <w:sz w:val="22"/>
          <w:szCs w:val="22"/>
        </w:rPr>
      </w:pPr>
      <w:r w:rsidRPr="00A95B05">
        <w:rPr>
          <w:sz w:val="22"/>
          <w:szCs w:val="22"/>
        </w:rPr>
        <w:t>Section 7: “…shall during the continuance of this temporary government…”</w:t>
      </w:r>
    </w:p>
    <w:p w14:paraId="4132EF9D" w14:textId="77777777" w:rsidR="00631D2F" w:rsidRPr="00A95B05" w:rsidRDefault="00631D2F" w:rsidP="00F03E4C">
      <w:pPr>
        <w:pStyle w:val="NoSpacing"/>
        <w:ind w:left="720"/>
        <w:rPr>
          <w:sz w:val="22"/>
          <w:szCs w:val="22"/>
        </w:rPr>
      </w:pPr>
      <w:r w:rsidRPr="00A95B05">
        <w:rPr>
          <w:sz w:val="22"/>
          <w:szCs w:val="22"/>
        </w:rPr>
        <w:t>Section 12: “…with a right of debating but not voting during this temporary government.”</w:t>
      </w:r>
    </w:p>
    <w:p w14:paraId="5C5C0161" w14:textId="77777777" w:rsidR="00F03E4C" w:rsidRPr="00A95B05" w:rsidRDefault="00F03E4C" w:rsidP="00F03E4C">
      <w:pPr>
        <w:pStyle w:val="NoSpacing"/>
        <w:ind w:left="720"/>
        <w:rPr>
          <w:sz w:val="22"/>
          <w:szCs w:val="22"/>
        </w:rPr>
      </w:pPr>
    </w:p>
    <w:p w14:paraId="5A1F38D1" w14:textId="77777777" w:rsidR="00631D2F" w:rsidRPr="00A95B05" w:rsidRDefault="00631D2F" w:rsidP="00F03E4C">
      <w:pPr>
        <w:pStyle w:val="NoSpacing"/>
        <w:rPr>
          <w:sz w:val="22"/>
          <w:szCs w:val="22"/>
        </w:rPr>
      </w:pPr>
      <w:r w:rsidRPr="00A95B05">
        <w:rPr>
          <w:sz w:val="22"/>
          <w:szCs w:val="22"/>
        </w:rPr>
        <w:t>Two times within the Northwest Ordinance in Sections 13 and 14(5), it clearly distinguishes that a “permanent government” is needed to be established:</w:t>
      </w:r>
    </w:p>
    <w:p w14:paraId="36A2BA70" w14:textId="77777777" w:rsidR="00F03E4C" w:rsidRPr="00A95B05" w:rsidRDefault="00F03E4C" w:rsidP="00F03E4C">
      <w:pPr>
        <w:pStyle w:val="NoSpacing"/>
        <w:rPr>
          <w:sz w:val="22"/>
          <w:szCs w:val="22"/>
        </w:rPr>
      </w:pPr>
    </w:p>
    <w:p w14:paraId="7AD3A182" w14:textId="195FB069" w:rsidR="00631D2F" w:rsidRPr="00A95B05" w:rsidRDefault="00F03E4C" w:rsidP="00F03E4C">
      <w:pPr>
        <w:pStyle w:val="NoSpacing"/>
        <w:ind w:left="720"/>
        <w:rPr>
          <w:rFonts w:ascii="Source Sans Pro" w:hAnsi="Source Sans Pro"/>
          <w:color w:val="050505"/>
          <w:sz w:val="22"/>
          <w:szCs w:val="22"/>
          <w:shd w:val="clear" w:color="auto" w:fill="FFFFFF"/>
        </w:rPr>
      </w:pPr>
      <w:r w:rsidRPr="00A95B05">
        <w:rPr>
          <w:sz w:val="22"/>
          <w:szCs w:val="22"/>
        </w:rPr>
        <w:t xml:space="preserve">Section 13: </w:t>
      </w:r>
      <w:r w:rsidR="00631D2F" w:rsidRPr="00A95B05">
        <w:rPr>
          <w:sz w:val="22"/>
          <w:szCs w:val="22"/>
        </w:rPr>
        <w:t xml:space="preserve">“…that </w:t>
      </w:r>
      <w:r w:rsidR="00631D2F" w:rsidRPr="00A95B05">
        <w:rPr>
          <w:rFonts w:ascii="Source Sans Pro" w:hAnsi="Source Sans Pro"/>
          <w:color w:val="050505"/>
          <w:sz w:val="22"/>
          <w:szCs w:val="22"/>
          <w:shd w:val="clear" w:color="auto" w:fill="FFFFFF"/>
        </w:rPr>
        <w:t xml:space="preserve">to provide also for the establishment of States, and permanent government therein” and  </w:t>
      </w:r>
    </w:p>
    <w:p w14:paraId="139E9349" w14:textId="77777777" w:rsidR="00C03B00" w:rsidRDefault="00C03B00" w:rsidP="00F03E4C">
      <w:pPr>
        <w:pStyle w:val="NoSpacing"/>
        <w:ind w:left="720"/>
        <w:rPr>
          <w:rFonts w:ascii="Source Sans Pro" w:hAnsi="Source Sans Pro"/>
          <w:color w:val="050505"/>
          <w:sz w:val="22"/>
          <w:szCs w:val="22"/>
          <w:shd w:val="clear" w:color="auto" w:fill="FFFFFF"/>
        </w:rPr>
      </w:pPr>
    </w:p>
    <w:p w14:paraId="1BD5AC61" w14:textId="77777777" w:rsidR="00C03B00" w:rsidRDefault="00C03B00" w:rsidP="00F03E4C">
      <w:pPr>
        <w:pStyle w:val="NoSpacing"/>
        <w:ind w:left="720"/>
        <w:rPr>
          <w:rFonts w:ascii="Source Sans Pro" w:hAnsi="Source Sans Pro"/>
          <w:color w:val="050505"/>
          <w:sz w:val="22"/>
          <w:szCs w:val="22"/>
          <w:shd w:val="clear" w:color="auto" w:fill="FFFFFF"/>
        </w:rPr>
      </w:pPr>
    </w:p>
    <w:p w14:paraId="23E7F489" w14:textId="458509CC" w:rsidR="00631D2F" w:rsidRPr="00A95B05" w:rsidRDefault="00F03E4C" w:rsidP="00F03E4C">
      <w:pPr>
        <w:pStyle w:val="NoSpacing"/>
        <w:ind w:left="720"/>
        <w:rPr>
          <w:rFonts w:ascii="Source Sans Pro" w:hAnsi="Source Sans Pro"/>
          <w:color w:val="050505"/>
          <w:sz w:val="22"/>
          <w:szCs w:val="22"/>
          <w:shd w:val="clear" w:color="auto" w:fill="FFFFFF"/>
        </w:rPr>
      </w:pPr>
      <w:r w:rsidRPr="00A95B05">
        <w:rPr>
          <w:rFonts w:ascii="Source Sans Pro" w:hAnsi="Source Sans Pro"/>
          <w:color w:val="050505"/>
          <w:sz w:val="22"/>
          <w:szCs w:val="22"/>
          <w:shd w:val="clear" w:color="auto" w:fill="FFFFFF"/>
        </w:rPr>
        <w:t>Section 14(5)</w:t>
      </w:r>
      <w:r w:rsidR="00E857D7">
        <w:rPr>
          <w:rFonts w:ascii="Source Sans Pro" w:hAnsi="Source Sans Pro"/>
          <w:color w:val="050505"/>
          <w:sz w:val="22"/>
          <w:szCs w:val="22"/>
          <w:shd w:val="clear" w:color="auto" w:fill="FFFFFF"/>
        </w:rPr>
        <w:t>:</w:t>
      </w:r>
      <w:r w:rsidRPr="00A95B05">
        <w:rPr>
          <w:rFonts w:ascii="Source Sans Pro" w:hAnsi="Source Sans Pro"/>
          <w:color w:val="050505"/>
          <w:sz w:val="22"/>
          <w:szCs w:val="22"/>
          <w:shd w:val="clear" w:color="auto" w:fill="FFFFFF"/>
        </w:rPr>
        <w:t xml:space="preserve"> </w:t>
      </w:r>
      <w:r w:rsidR="00631D2F" w:rsidRPr="00A95B05">
        <w:rPr>
          <w:rFonts w:ascii="Source Sans Pro" w:hAnsi="Source Sans Pro"/>
          <w:color w:val="050505"/>
          <w:sz w:val="22"/>
          <w:szCs w:val="22"/>
          <w:shd w:val="clear" w:color="auto" w:fill="FFFFFF"/>
        </w:rPr>
        <w:t>“…shall be at liberty to form a permanent constitution and State government: Provided, the constitution and government so to be formed, shall be republican…”</w:t>
      </w:r>
    </w:p>
    <w:p w14:paraId="4961CAD9" w14:textId="6332A2DA" w:rsidR="000F353C" w:rsidRPr="007C2DA8" w:rsidRDefault="000F353C" w:rsidP="000F353C">
      <w:pPr>
        <w:pStyle w:val="Heading3"/>
        <w:rPr>
          <w:b/>
          <w:bCs/>
          <w:color w:val="000000" w:themeColor="text1"/>
          <w:sz w:val="24"/>
          <w:szCs w:val="24"/>
        </w:rPr>
      </w:pPr>
      <w:hyperlink w:anchor="_top" w:history="1">
        <w:bookmarkStart w:id="5" w:name="_Toc234752948"/>
        <w:r w:rsidRPr="003825BF">
          <w:rPr>
            <w:rStyle w:val="Hyperlink"/>
            <w:b/>
            <w:bCs/>
            <w:sz w:val="24"/>
            <w:szCs w:val="24"/>
          </w:rPr>
          <w:t>According to the History Books</w:t>
        </w:r>
        <w:bookmarkEnd w:id="5"/>
      </w:hyperlink>
    </w:p>
    <w:p w14:paraId="5A761E74" w14:textId="77777777" w:rsidR="000F353C" w:rsidRPr="00A95B05" w:rsidRDefault="000F353C" w:rsidP="00F03E4C">
      <w:pPr>
        <w:pStyle w:val="NoSpacing"/>
        <w:rPr>
          <w:sz w:val="22"/>
          <w:szCs w:val="22"/>
        </w:rPr>
      </w:pPr>
    </w:p>
    <w:p w14:paraId="4BFCA4AE" w14:textId="6809C922" w:rsidR="00F03E4C" w:rsidRPr="00A95B05" w:rsidRDefault="00631D2F" w:rsidP="00F03E4C">
      <w:pPr>
        <w:pStyle w:val="NoSpacing"/>
        <w:rPr>
          <w:sz w:val="22"/>
          <w:szCs w:val="22"/>
        </w:rPr>
      </w:pPr>
      <w:r w:rsidRPr="00A95B05">
        <w:rPr>
          <w:sz w:val="22"/>
          <w:szCs w:val="22"/>
        </w:rPr>
        <w:t>History books that are on the bookshelves at libraries although not on the bookshelves of our public schools do teach us this same historical fact.</w:t>
      </w:r>
    </w:p>
    <w:p w14:paraId="717C0AC4" w14:textId="2D811483" w:rsidR="00F03E4C" w:rsidRPr="00A95B05" w:rsidRDefault="00631D2F" w:rsidP="00F03E4C">
      <w:pPr>
        <w:pStyle w:val="NoSpacing"/>
        <w:rPr>
          <w:sz w:val="22"/>
          <w:szCs w:val="22"/>
        </w:rPr>
      </w:pPr>
      <w:r w:rsidRPr="00A95B05">
        <w:rPr>
          <w:sz w:val="22"/>
          <w:szCs w:val="22"/>
        </w:rPr>
        <w:t xml:space="preserve"> </w:t>
      </w:r>
    </w:p>
    <w:p w14:paraId="63272ECC" w14:textId="75FC775C" w:rsidR="00631D2F" w:rsidRPr="00A95B05" w:rsidRDefault="00631D2F" w:rsidP="00F03E4C">
      <w:pPr>
        <w:pStyle w:val="NoSpacing"/>
        <w:rPr>
          <w:sz w:val="22"/>
          <w:szCs w:val="22"/>
        </w:rPr>
      </w:pPr>
      <w:r w:rsidRPr="00A95B05">
        <w:rPr>
          <w:sz w:val="22"/>
          <w:szCs w:val="22"/>
        </w:rPr>
        <w:t xml:space="preserve">In the book, “The Beard’s Basic History of the United States” by Charles and Mary Beard copyrighted in 1944 on page 180, it reads, “Settlers on the Western lands were </w:t>
      </w:r>
      <w:r w:rsidRPr="00A95B05">
        <w:rPr>
          <w:b/>
          <w:bCs/>
          <w:sz w:val="22"/>
          <w:szCs w:val="22"/>
        </w:rPr>
        <w:t>not to be held permanently</w:t>
      </w:r>
      <w:r w:rsidRPr="00A95B05">
        <w:rPr>
          <w:sz w:val="22"/>
          <w:szCs w:val="22"/>
        </w:rPr>
        <w:t xml:space="preserve"> under the dominance of the United States Government. They were to be allowed, subject to certain rules, to form governments in their respective territories, draw up constitutions of their own, and at length, as states, join the Union as partners in every respect equal to the thirteen original states. Thus, a promise of self-government preceded the great westward migration.”</w:t>
      </w:r>
    </w:p>
    <w:p w14:paraId="497B6546" w14:textId="77777777" w:rsidR="00F03E4C" w:rsidRPr="00A95B05" w:rsidRDefault="00F03E4C" w:rsidP="00F03E4C">
      <w:pPr>
        <w:pStyle w:val="NoSpacing"/>
        <w:rPr>
          <w:sz w:val="22"/>
          <w:szCs w:val="22"/>
        </w:rPr>
      </w:pPr>
    </w:p>
    <w:p w14:paraId="28A8E5DD" w14:textId="77777777" w:rsidR="00631D2F" w:rsidRPr="00A95B05" w:rsidRDefault="00631D2F" w:rsidP="00F03E4C">
      <w:pPr>
        <w:pStyle w:val="NoSpacing"/>
        <w:rPr>
          <w:sz w:val="22"/>
          <w:szCs w:val="22"/>
        </w:rPr>
      </w:pPr>
      <w:r w:rsidRPr="00A95B05">
        <w:rPr>
          <w:sz w:val="22"/>
          <w:szCs w:val="22"/>
        </w:rPr>
        <w:t>These historical references proves that our inherited status is that of a sovereign, self-governing people, separate and apart from the federal United States government’s control. However, somewhere along the way we have lost our sovereignty, and not only that, we have forgotten that we even possessed it. The word itself is even shunned because the federal United States government has caused us to divest ourselves of our own power in order for them to retain theirs over us.</w:t>
      </w:r>
    </w:p>
    <w:p w14:paraId="112582C6" w14:textId="77777777" w:rsidR="00F03E4C" w:rsidRPr="00A95B05" w:rsidRDefault="00F03E4C" w:rsidP="00F03E4C">
      <w:pPr>
        <w:pStyle w:val="NoSpacing"/>
        <w:rPr>
          <w:sz w:val="22"/>
          <w:szCs w:val="22"/>
        </w:rPr>
      </w:pPr>
    </w:p>
    <w:p w14:paraId="72872094" w14:textId="77777777" w:rsidR="00631D2F" w:rsidRPr="00A95B05" w:rsidRDefault="00631D2F" w:rsidP="00F03E4C">
      <w:pPr>
        <w:pStyle w:val="NoSpacing"/>
        <w:rPr>
          <w:sz w:val="22"/>
          <w:szCs w:val="22"/>
        </w:rPr>
      </w:pPr>
      <w:r w:rsidRPr="00A95B05">
        <w:rPr>
          <w:sz w:val="22"/>
          <w:szCs w:val="22"/>
        </w:rPr>
        <w:t>Americans stand at the precipice of the 21</w:t>
      </w:r>
      <w:r w:rsidRPr="00A95B05">
        <w:rPr>
          <w:sz w:val="22"/>
          <w:szCs w:val="22"/>
          <w:vertAlign w:val="superscript"/>
        </w:rPr>
        <w:t>st</w:t>
      </w:r>
      <w:r w:rsidRPr="00A95B05">
        <w:rPr>
          <w:sz w:val="22"/>
          <w:szCs w:val="22"/>
        </w:rPr>
        <w:t xml:space="preserve"> century tasked once again with establishing ourselves as “free, sovereign and independent States” as described in the Treaty of Paris of 1783, the Treaty series that ended the War for our independence. </w:t>
      </w:r>
    </w:p>
    <w:p w14:paraId="1856521D" w14:textId="77777777" w:rsidR="00631D2F" w:rsidRPr="00A95B05" w:rsidRDefault="00631D2F" w:rsidP="00F03E4C">
      <w:pPr>
        <w:pStyle w:val="NoSpacing"/>
        <w:rPr>
          <w:sz w:val="22"/>
          <w:szCs w:val="22"/>
        </w:rPr>
      </w:pPr>
    </w:p>
    <w:p w14:paraId="4298D9C2" w14:textId="1929DB66" w:rsidR="00631D2F" w:rsidRPr="007C2DA8" w:rsidRDefault="00631D2F" w:rsidP="00F316A5">
      <w:pPr>
        <w:pStyle w:val="Heading2"/>
        <w:rPr>
          <w:b/>
          <w:bCs/>
          <w:color w:val="000000" w:themeColor="text1"/>
          <w:sz w:val="28"/>
          <w:szCs w:val="28"/>
        </w:rPr>
      </w:pPr>
      <w:hyperlink w:anchor="_top" w:history="1">
        <w:bookmarkStart w:id="6" w:name="_Toc234752949"/>
        <w:r w:rsidRPr="003825BF">
          <w:rPr>
            <w:rStyle w:val="Hyperlink"/>
            <w:b/>
            <w:bCs/>
            <w:sz w:val="28"/>
            <w:szCs w:val="28"/>
          </w:rPr>
          <w:t>The First Citizens</w:t>
        </w:r>
        <w:bookmarkEnd w:id="6"/>
      </w:hyperlink>
    </w:p>
    <w:p w14:paraId="6B4122D8" w14:textId="77777777" w:rsidR="00F03E4C" w:rsidRPr="00A95B05" w:rsidRDefault="00F03E4C" w:rsidP="00F03E4C">
      <w:pPr>
        <w:pStyle w:val="NoSpacing"/>
        <w:rPr>
          <w:b/>
          <w:bCs/>
          <w:color w:val="EE0000"/>
          <w:sz w:val="22"/>
          <w:szCs w:val="22"/>
        </w:rPr>
      </w:pPr>
    </w:p>
    <w:p w14:paraId="7CE6BC4B" w14:textId="77777777" w:rsidR="00631D2F" w:rsidRPr="00A95B05" w:rsidRDefault="00631D2F" w:rsidP="00F03E4C">
      <w:pPr>
        <w:pStyle w:val="NoSpacing"/>
        <w:rPr>
          <w:sz w:val="22"/>
          <w:szCs w:val="22"/>
        </w:rPr>
      </w:pPr>
      <w:r w:rsidRPr="00A95B05">
        <w:rPr>
          <w:sz w:val="22"/>
          <w:szCs w:val="22"/>
        </w:rPr>
        <w:t>Not everyone wanted to be free of the colonial feudalism imposed by the Monarchs of France, Spain, Britain, and Netherlands and the Pope. Not all 13 Colonies were British. There were both anti-independence groups and pro-independence groups fighting in the Revolutionary War.</w:t>
      </w:r>
    </w:p>
    <w:p w14:paraId="37BC6BDF" w14:textId="77777777" w:rsidR="00631D2F" w:rsidRPr="00A95B05" w:rsidRDefault="00631D2F" w:rsidP="00F03E4C">
      <w:pPr>
        <w:pStyle w:val="NoSpacing"/>
        <w:rPr>
          <w:sz w:val="22"/>
          <w:szCs w:val="22"/>
        </w:rPr>
      </w:pPr>
    </w:p>
    <w:p w14:paraId="2B876FC2" w14:textId="49A34CAA" w:rsidR="000F353C" w:rsidRPr="007C2DA8" w:rsidRDefault="000F353C" w:rsidP="000F353C">
      <w:pPr>
        <w:pStyle w:val="Heading3"/>
        <w:rPr>
          <w:b/>
          <w:bCs/>
          <w:color w:val="000000" w:themeColor="text1"/>
          <w:sz w:val="22"/>
          <w:szCs w:val="22"/>
        </w:rPr>
      </w:pPr>
      <w:hyperlink w:anchor="_top" w:history="1">
        <w:bookmarkStart w:id="7" w:name="_Toc234752950"/>
        <w:r w:rsidRPr="003825BF">
          <w:rPr>
            <w:rStyle w:val="Hyperlink"/>
            <w:b/>
            <w:bCs/>
            <w:sz w:val="22"/>
            <w:szCs w:val="22"/>
          </w:rPr>
          <w:t>Tories, Papists and Americans</w:t>
        </w:r>
        <w:bookmarkEnd w:id="7"/>
      </w:hyperlink>
    </w:p>
    <w:p w14:paraId="7EB6BB34" w14:textId="77777777" w:rsidR="000F353C" w:rsidRPr="00A95B05" w:rsidRDefault="000F353C" w:rsidP="00F03E4C">
      <w:pPr>
        <w:pStyle w:val="NoSpacing"/>
        <w:rPr>
          <w:sz w:val="22"/>
          <w:szCs w:val="22"/>
        </w:rPr>
      </w:pPr>
    </w:p>
    <w:p w14:paraId="52832C77" w14:textId="1269C4FC" w:rsidR="00631D2F" w:rsidRPr="00A95B05" w:rsidRDefault="00631D2F" w:rsidP="00F03E4C">
      <w:pPr>
        <w:pStyle w:val="NoSpacing"/>
        <w:rPr>
          <w:sz w:val="22"/>
          <w:szCs w:val="22"/>
        </w:rPr>
      </w:pPr>
      <w:r w:rsidRPr="00A95B05">
        <w:rPr>
          <w:sz w:val="22"/>
          <w:szCs w:val="22"/>
        </w:rPr>
        <w:t>After The War of Independence was won, the well-being and future of the anti-independence groups-- the Tories loyal to the King and the Papists loyal to the Pope -- were provided for as part of the peace settlement. Everyone would be allowed to keep their "personal" property -- their business interests, intact. Everyone could maintain their political allegiances, too.</w:t>
      </w:r>
    </w:p>
    <w:p w14:paraId="0D4DC500" w14:textId="77777777" w:rsidR="00631D2F" w:rsidRPr="00A95B05" w:rsidRDefault="00631D2F" w:rsidP="00F03E4C">
      <w:pPr>
        <w:pStyle w:val="NoSpacing"/>
        <w:rPr>
          <w:sz w:val="22"/>
          <w:szCs w:val="22"/>
        </w:rPr>
      </w:pPr>
    </w:p>
    <w:p w14:paraId="7B8B3676" w14:textId="77777777" w:rsidR="00631D2F" w:rsidRPr="00A95B05" w:rsidRDefault="00631D2F" w:rsidP="00F03E4C">
      <w:pPr>
        <w:pStyle w:val="NoSpacing"/>
        <w:rPr>
          <w:sz w:val="22"/>
          <w:szCs w:val="22"/>
        </w:rPr>
      </w:pPr>
      <w:r w:rsidRPr="00A95B05">
        <w:rPr>
          <w:sz w:val="22"/>
          <w:szCs w:val="22"/>
        </w:rPr>
        <w:t>Tories could choose to remain loyal Subjects of the King by adopting Territorial Citizenship as a U.S. Citizen.</w:t>
      </w:r>
    </w:p>
    <w:p w14:paraId="26B5462E" w14:textId="77777777" w:rsidR="00631D2F" w:rsidRPr="00A95B05" w:rsidRDefault="00631D2F" w:rsidP="00F03E4C">
      <w:pPr>
        <w:pStyle w:val="NoSpacing"/>
        <w:rPr>
          <w:sz w:val="22"/>
          <w:szCs w:val="22"/>
        </w:rPr>
      </w:pPr>
    </w:p>
    <w:p w14:paraId="13520930" w14:textId="77777777" w:rsidR="00631D2F" w:rsidRPr="00A95B05" w:rsidRDefault="00631D2F" w:rsidP="00F03E4C">
      <w:pPr>
        <w:pStyle w:val="NoSpacing"/>
        <w:rPr>
          <w:sz w:val="22"/>
          <w:szCs w:val="22"/>
        </w:rPr>
      </w:pPr>
      <w:r w:rsidRPr="00A95B05">
        <w:rPr>
          <w:sz w:val="22"/>
          <w:szCs w:val="22"/>
        </w:rPr>
        <w:t>Papists could choose to remain loyal Subjects of their Pontiff by adopting the status of Municipal "citizens of the United States".</w:t>
      </w:r>
    </w:p>
    <w:p w14:paraId="4D372BF0" w14:textId="77777777" w:rsidR="00631D2F" w:rsidRPr="00A95B05" w:rsidRDefault="00631D2F" w:rsidP="00F03E4C">
      <w:pPr>
        <w:pStyle w:val="NoSpacing"/>
        <w:rPr>
          <w:sz w:val="22"/>
          <w:szCs w:val="22"/>
        </w:rPr>
      </w:pPr>
    </w:p>
    <w:p w14:paraId="71C5A755" w14:textId="77777777" w:rsidR="00C03B00" w:rsidRDefault="00C03B00" w:rsidP="00F03E4C">
      <w:pPr>
        <w:pStyle w:val="NoSpacing"/>
        <w:rPr>
          <w:sz w:val="22"/>
          <w:szCs w:val="22"/>
        </w:rPr>
      </w:pPr>
    </w:p>
    <w:p w14:paraId="1F8838A7" w14:textId="77777777" w:rsidR="00C03B00" w:rsidRDefault="00C03B00" w:rsidP="00F03E4C">
      <w:pPr>
        <w:pStyle w:val="NoSpacing"/>
        <w:rPr>
          <w:sz w:val="22"/>
          <w:szCs w:val="22"/>
        </w:rPr>
      </w:pPr>
    </w:p>
    <w:p w14:paraId="300A6072" w14:textId="77777777" w:rsidR="00C03B00" w:rsidRDefault="00C03B00" w:rsidP="00F03E4C">
      <w:pPr>
        <w:pStyle w:val="NoSpacing"/>
        <w:rPr>
          <w:sz w:val="22"/>
          <w:szCs w:val="22"/>
        </w:rPr>
      </w:pPr>
    </w:p>
    <w:p w14:paraId="589D6430" w14:textId="47F2288C" w:rsidR="00631D2F" w:rsidRPr="00A95B05" w:rsidRDefault="00631D2F" w:rsidP="00F03E4C">
      <w:pPr>
        <w:pStyle w:val="NoSpacing"/>
        <w:rPr>
          <w:sz w:val="22"/>
          <w:szCs w:val="22"/>
        </w:rPr>
      </w:pPr>
      <w:r w:rsidRPr="00A95B05">
        <w:rPr>
          <w:sz w:val="22"/>
          <w:szCs w:val="22"/>
        </w:rPr>
        <w:t>Both these large and well-represented groups would be tolerated by the new American Government as foreign citizens called "inhabitants" and "residents" allowed to be here for the purpose of providing "essential government services" -----services that were firmly established and contractually agreed upon via the constitutions adopted in 1789 and 1790, respectively.</w:t>
      </w:r>
    </w:p>
    <w:p w14:paraId="291962A6" w14:textId="77777777" w:rsidR="00631D2F" w:rsidRPr="00A95B05" w:rsidRDefault="00631D2F" w:rsidP="00631D2F">
      <w:pPr>
        <w:pStyle w:val="NoSpacing"/>
        <w:rPr>
          <w:sz w:val="22"/>
          <w:szCs w:val="22"/>
        </w:rPr>
      </w:pPr>
    </w:p>
    <w:p w14:paraId="0F0D1087" w14:textId="77777777" w:rsidR="00631D2F" w:rsidRPr="00A95B05" w:rsidRDefault="00631D2F" w:rsidP="00631D2F">
      <w:pPr>
        <w:pStyle w:val="NoSpacing"/>
        <w:rPr>
          <w:sz w:val="22"/>
          <w:szCs w:val="22"/>
        </w:rPr>
      </w:pPr>
      <w:r w:rsidRPr="00A95B05">
        <w:rPr>
          <w:sz w:val="22"/>
          <w:szCs w:val="22"/>
        </w:rPr>
        <w:t>So, from the first, both the Tory Loyalists and the Papists, were protected, kept all their property assets except that their land was held under title as real estate and not really theirs, and a substantial portion of them were hired right off the bat to provide "essential government services" ---- which gave them a catbird seat position to mess with us.</w:t>
      </w:r>
    </w:p>
    <w:p w14:paraId="033FCD22" w14:textId="77777777" w:rsidR="00631D2F" w:rsidRPr="00A95B05" w:rsidRDefault="00631D2F" w:rsidP="00631D2F">
      <w:pPr>
        <w:pStyle w:val="NoSpacing"/>
        <w:rPr>
          <w:sz w:val="22"/>
          <w:szCs w:val="22"/>
        </w:rPr>
      </w:pPr>
    </w:p>
    <w:p w14:paraId="41AD4CC5" w14:textId="77777777" w:rsidR="00631D2F" w:rsidRPr="00A95B05" w:rsidRDefault="00631D2F" w:rsidP="00631D2F">
      <w:pPr>
        <w:pStyle w:val="NoSpacing"/>
        <w:rPr>
          <w:sz w:val="22"/>
          <w:szCs w:val="22"/>
        </w:rPr>
      </w:pPr>
      <w:r w:rsidRPr="00A95B05">
        <w:rPr>
          <w:sz w:val="22"/>
          <w:szCs w:val="22"/>
        </w:rPr>
        <w:t>Which they have done for over 200 years.</w:t>
      </w:r>
    </w:p>
    <w:p w14:paraId="3066FCFC" w14:textId="77777777" w:rsidR="00631D2F" w:rsidRPr="00A95B05" w:rsidRDefault="00631D2F" w:rsidP="00631D2F">
      <w:pPr>
        <w:pStyle w:val="NoSpacing"/>
        <w:rPr>
          <w:sz w:val="22"/>
          <w:szCs w:val="22"/>
        </w:rPr>
      </w:pPr>
    </w:p>
    <w:p w14:paraId="7A040ABD" w14:textId="77777777" w:rsidR="00631D2F" w:rsidRPr="00A95B05" w:rsidRDefault="00631D2F" w:rsidP="00631D2F">
      <w:pPr>
        <w:pStyle w:val="NoSpacing"/>
        <w:rPr>
          <w:sz w:val="22"/>
          <w:szCs w:val="22"/>
        </w:rPr>
      </w:pPr>
      <w:r w:rsidRPr="00A95B05">
        <w:rPr>
          <w:sz w:val="22"/>
          <w:szCs w:val="22"/>
        </w:rPr>
        <w:t>Most of them probably don't even remember why.</w:t>
      </w:r>
    </w:p>
    <w:p w14:paraId="081CE189" w14:textId="77777777" w:rsidR="00631D2F" w:rsidRPr="00A95B05" w:rsidRDefault="00631D2F" w:rsidP="00631D2F">
      <w:pPr>
        <w:pStyle w:val="NoSpacing"/>
        <w:rPr>
          <w:sz w:val="22"/>
          <w:szCs w:val="22"/>
        </w:rPr>
      </w:pPr>
    </w:p>
    <w:p w14:paraId="5704F566" w14:textId="77777777" w:rsidR="00631D2F" w:rsidRPr="00A95B05" w:rsidRDefault="00631D2F" w:rsidP="00631D2F">
      <w:pPr>
        <w:pStyle w:val="NoSpacing"/>
        <w:rPr>
          <w:sz w:val="22"/>
          <w:szCs w:val="22"/>
        </w:rPr>
      </w:pPr>
      <w:r w:rsidRPr="00A95B05">
        <w:rPr>
          <w:sz w:val="22"/>
          <w:szCs w:val="22"/>
        </w:rPr>
        <w:t>The Tories loyal to the King ensconced themselves in our port cities and got heavily involved in administering "customs houses", taxes, tariffs, trade agreements, and also administering the United States Navy on the High Seas and Navigable Inland Waterways, and all the Maritime and Admiralty Courts. Through their position as our Trustees on the High Seas and Navigable Inland Waterways, they also gained control of the US Marine Corps and overall influence over our military operations, services, and suppliers. Last but not least, they privately became dealers in arms, currencies, tobacco, alcohol and any other contraband "federally regulated" goods.</w:t>
      </w:r>
    </w:p>
    <w:p w14:paraId="74471F78" w14:textId="77777777" w:rsidR="00631D2F" w:rsidRPr="00A95B05" w:rsidRDefault="00631D2F" w:rsidP="00631D2F">
      <w:pPr>
        <w:pStyle w:val="NoSpacing"/>
        <w:rPr>
          <w:sz w:val="22"/>
          <w:szCs w:val="22"/>
        </w:rPr>
      </w:pPr>
    </w:p>
    <w:p w14:paraId="678F417E" w14:textId="77777777" w:rsidR="00631D2F" w:rsidRPr="00A95B05" w:rsidRDefault="00631D2F" w:rsidP="00631D2F">
      <w:pPr>
        <w:pStyle w:val="NoSpacing"/>
        <w:rPr>
          <w:sz w:val="22"/>
          <w:szCs w:val="22"/>
        </w:rPr>
      </w:pPr>
      <w:r w:rsidRPr="00A95B05">
        <w:rPr>
          <w:sz w:val="22"/>
          <w:szCs w:val="22"/>
        </w:rPr>
        <w:t>The Papists loyal to their Pontiff entrenched as what we know today as the Federal Civil Service, and began the build-up of the Agency System we know today as "the Alphabet Soups" --- which are all subcontractors of our Subcontractors, layered up so that the Papists don't have any work to do and no accountability, either.</w:t>
      </w:r>
    </w:p>
    <w:p w14:paraId="4AF6779F" w14:textId="77777777" w:rsidR="000F353C" w:rsidRPr="00A95B05" w:rsidRDefault="000F353C" w:rsidP="00631D2F">
      <w:pPr>
        <w:pStyle w:val="NoSpacing"/>
        <w:rPr>
          <w:sz w:val="22"/>
          <w:szCs w:val="22"/>
        </w:rPr>
      </w:pPr>
    </w:p>
    <w:p w14:paraId="05F8B14C" w14:textId="29F74A78" w:rsidR="000F353C" w:rsidRPr="007C2DA8" w:rsidRDefault="000F353C" w:rsidP="000F353C">
      <w:pPr>
        <w:pStyle w:val="Heading3"/>
        <w:rPr>
          <w:b/>
          <w:bCs/>
          <w:color w:val="000000" w:themeColor="text1"/>
          <w:sz w:val="22"/>
          <w:szCs w:val="22"/>
        </w:rPr>
      </w:pPr>
      <w:hyperlink w:anchor="_top" w:history="1">
        <w:bookmarkStart w:id="8" w:name="_Toc234752951"/>
        <w:r w:rsidRPr="003825BF">
          <w:rPr>
            <w:rStyle w:val="Hyperlink"/>
            <w:b/>
            <w:bCs/>
            <w:sz w:val="22"/>
            <w:szCs w:val="22"/>
          </w:rPr>
          <w:t>Born American but Not American</w:t>
        </w:r>
        <w:bookmarkEnd w:id="8"/>
      </w:hyperlink>
    </w:p>
    <w:p w14:paraId="7DD06532" w14:textId="77777777" w:rsidR="00631D2F" w:rsidRPr="00A95B05" w:rsidRDefault="00631D2F" w:rsidP="00631D2F">
      <w:pPr>
        <w:pStyle w:val="NoSpacing"/>
        <w:rPr>
          <w:sz w:val="22"/>
          <w:szCs w:val="22"/>
        </w:rPr>
      </w:pPr>
    </w:p>
    <w:p w14:paraId="3EC73AFB" w14:textId="77777777" w:rsidR="00631D2F" w:rsidRPr="00A95B05" w:rsidRDefault="00631D2F" w:rsidP="00631D2F">
      <w:pPr>
        <w:pStyle w:val="NoSpacing"/>
        <w:rPr>
          <w:sz w:val="22"/>
          <w:szCs w:val="22"/>
        </w:rPr>
      </w:pPr>
      <w:r w:rsidRPr="00A95B05">
        <w:rPr>
          <w:sz w:val="22"/>
          <w:szCs w:val="22"/>
        </w:rPr>
        <w:t>Most of these people think of themselves as Americans and consider themselves as loyal to this country as anyone else, but that ignores the entire history of these "federal" government organizations and their administration, which is still British and still Papist, respectively.</w:t>
      </w:r>
    </w:p>
    <w:p w14:paraId="7B4DFBCB" w14:textId="77777777" w:rsidR="00631D2F" w:rsidRPr="00A95B05" w:rsidRDefault="00631D2F" w:rsidP="00631D2F">
      <w:pPr>
        <w:pStyle w:val="NoSpacing"/>
        <w:rPr>
          <w:b/>
          <w:bCs/>
          <w:sz w:val="22"/>
          <w:szCs w:val="22"/>
        </w:rPr>
      </w:pPr>
    </w:p>
    <w:p w14:paraId="79C192C7" w14:textId="77777777" w:rsidR="00631D2F" w:rsidRPr="00A95B05" w:rsidRDefault="00631D2F" w:rsidP="00631D2F">
      <w:pPr>
        <w:pStyle w:val="NoSpacing"/>
        <w:rPr>
          <w:sz w:val="22"/>
          <w:szCs w:val="22"/>
        </w:rPr>
      </w:pPr>
      <w:r w:rsidRPr="00A95B05">
        <w:rPr>
          <w:sz w:val="22"/>
          <w:szCs w:val="22"/>
        </w:rPr>
        <w:t>What it amounts to is --- you have 320 million people who have been registered as foreigners in their own country, without their knowledge or consent.</w:t>
      </w:r>
    </w:p>
    <w:p w14:paraId="1228DC33" w14:textId="77777777" w:rsidR="00631D2F" w:rsidRPr="00A95B05" w:rsidRDefault="00631D2F" w:rsidP="00631D2F">
      <w:pPr>
        <w:pStyle w:val="NoSpacing"/>
        <w:rPr>
          <w:sz w:val="22"/>
          <w:szCs w:val="22"/>
        </w:rPr>
      </w:pPr>
    </w:p>
    <w:p w14:paraId="44944667" w14:textId="77777777" w:rsidR="00631D2F" w:rsidRPr="00A95B05" w:rsidRDefault="00631D2F" w:rsidP="00631D2F">
      <w:pPr>
        <w:pStyle w:val="NoSpacing"/>
        <w:rPr>
          <w:sz w:val="22"/>
          <w:szCs w:val="22"/>
        </w:rPr>
      </w:pPr>
      <w:r w:rsidRPr="00A95B05">
        <w:rPr>
          <w:sz w:val="22"/>
          <w:szCs w:val="22"/>
        </w:rPr>
        <w:t>They believe that they are Americans and that they have the rights of Americans, but they don't.</w:t>
      </w:r>
    </w:p>
    <w:p w14:paraId="1346B304" w14:textId="77777777" w:rsidR="000F353C" w:rsidRPr="00A95B05" w:rsidRDefault="000F353C" w:rsidP="00631D2F">
      <w:pPr>
        <w:pStyle w:val="NoSpacing"/>
        <w:rPr>
          <w:sz w:val="22"/>
          <w:szCs w:val="22"/>
        </w:rPr>
      </w:pPr>
    </w:p>
    <w:p w14:paraId="075DA7E7" w14:textId="77777777" w:rsidR="00631D2F" w:rsidRPr="00A95B05" w:rsidRDefault="00631D2F" w:rsidP="00631D2F">
      <w:pPr>
        <w:pStyle w:val="NoSpacing"/>
        <w:rPr>
          <w:sz w:val="22"/>
          <w:szCs w:val="22"/>
        </w:rPr>
      </w:pPr>
      <w:r w:rsidRPr="00A95B05">
        <w:rPr>
          <w:sz w:val="22"/>
          <w:szCs w:val="22"/>
        </w:rPr>
        <w:t>They've been cheated out of that via legalized fraud and unlawful conversion; it was done via registration of American babies as U.S. Citizens, and it's been ongoing since the 1920's.</w:t>
      </w:r>
    </w:p>
    <w:p w14:paraId="2EFEEB29" w14:textId="77777777" w:rsidR="00631D2F" w:rsidRPr="00A95B05" w:rsidRDefault="00631D2F" w:rsidP="00631D2F">
      <w:pPr>
        <w:pStyle w:val="NoSpacing"/>
        <w:rPr>
          <w:sz w:val="22"/>
          <w:szCs w:val="22"/>
        </w:rPr>
      </w:pPr>
    </w:p>
    <w:p w14:paraId="04905E1D" w14:textId="77777777" w:rsidR="00631D2F" w:rsidRPr="00A95B05" w:rsidRDefault="00631D2F" w:rsidP="00631D2F">
      <w:pPr>
        <w:pStyle w:val="NoSpacing"/>
        <w:rPr>
          <w:sz w:val="22"/>
          <w:szCs w:val="22"/>
        </w:rPr>
      </w:pPr>
      <w:r w:rsidRPr="00A95B05">
        <w:rPr>
          <w:sz w:val="22"/>
          <w:szCs w:val="22"/>
        </w:rPr>
        <w:t>All these people born in America and raised as Americans believe that they have sovereignty, but they don't, because they have accepted enfranchisement and registered themselves as voters, because they haven't objected to being registered as U.S. Citizens, and later, being registered as Municipal citizens of the United States, too.</w:t>
      </w:r>
    </w:p>
    <w:p w14:paraId="5F3582DA" w14:textId="77777777" w:rsidR="00F03E4C" w:rsidRPr="00A95B05" w:rsidRDefault="00F03E4C" w:rsidP="00631D2F">
      <w:pPr>
        <w:pStyle w:val="NoSpacing"/>
        <w:rPr>
          <w:sz w:val="22"/>
          <w:szCs w:val="22"/>
        </w:rPr>
      </w:pPr>
    </w:p>
    <w:p w14:paraId="66B52AF3" w14:textId="77777777" w:rsidR="00C03B00" w:rsidRDefault="00C03B00" w:rsidP="00F316A5">
      <w:pPr>
        <w:pStyle w:val="Heading2"/>
      </w:pPr>
    </w:p>
    <w:p w14:paraId="58AB8149" w14:textId="1922CA3C" w:rsidR="00631D2F" w:rsidRPr="007C2DA8" w:rsidRDefault="00631D2F" w:rsidP="00F316A5">
      <w:pPr>
        <w:pStyle w:val="Heading2"/>
        <w:rPr>
          <w:b/>
          <w:bCs/>
          <w:color w:val="000000" w:themeColor="text1"/>
          <w:sz w:val="28"/>
          <w:szCs w:val="28"/>
        </w:rPr>
      </w:pPr>
      <w:hyperlink w:anchor="_top" w:history="1">
        <w:bookmarkStart w:id="9" w:name="_Toc234752952"/>
        <w:r w:rsidRPr="003825BF">
          <w:rPr>
            <w:rStyle w:val="Hyperlink"/>
            <w:b/>
            <w:bCs/>
            <w:sz w:val="28"/>
            <w:szCs w:val="28"/>
          </w:rPr>
          <w:t>Are you an American?</w:t>
        </w:r>
        <w:bookmarkEnd w:id="9"/>
      </w:hyperlink>
    </w:p>
    <w:p w14:paraId="5428B060" w14:textId="77777777" w:rsidR="00631D2F" w:rsidRPr="00A95B05" w:rsidRDefault="00631D2F" w:rsidP="00631D2F">
      <w:pPr>
        <w:pStyle w:val="NoSpacing"/>
        <w:rPr>
          <w:sz w:val="22"/>
          <w:szCs w:val="22"/>
        </w:rPr>
      </w:pPr>
      <w:r w:rsidRPr="00A95B05">
        <w:rPr>
          <w:sz w:val="22"/>
          <w:szCs w:val="22"/>
        </w:rPr>
        <w:t>Many people living here in America don’t even know that our actual American Government was missing in action for over a century, 137 to be exact. Neither do they know that the Americans were missing too. Most of you don’t know that United States citizens run the United States Government and it takes American State Citizens to run the American Government. Put this way you can clearly see the distinction and the logical association.</w:t>
      </w:r>
    </w:p>
    <w:p w14:paraId="141A70A3" w14:textId="77777777" w:rsidR="000F353C" w:rsidRPr="00A95B05" w:rsidRDefault="000F353C" w:rsidP="00631D2F">
      <w:pPr>
        <w:pStyle w:val="NoSpacing"/>
        <w:rPr>
          <w:sz w:val="22"/>
          <w:szCs w:val="22"/>
        </w:rPr>
      </w:pPr>
    </w:p>
    <w:p w14:paraId="701E9463" w14:textId="6306BA00" w:rsidR="00631D2F" w:rsidRPr="00A95B05" w:rsidRDefault="00631D2F" w:rsidP="00631D2F">
      <w:pPr>
        <w:pStyle w:val="NoSpacing"/>
        <w:rPr>
          <w:sz w:val="22"/>
          <w:szCs w:val="22"/>
        </w:rPr>
      </w:pPr>
      <w:r w:rsidRPr="00A95B05">
        <w:rPr>
          <w:sz w:val="22"/>
          <w:szCs w:val="22"/>
        </w:rPr>
        <w:t>We have United States Nationals and United States citizens. We have American State Nationals and American State Citizens. These are the four valid and distinct political statuses you can hold here in America.</w:t>
      </w:r>
    </w:p>
    <w:p w14:paraId="602F8BA1" w14:textId="77777777" w:rsidR="00631D2F" w:rsidRPr="00A95B05" w:rsidRDefault="00631D2F" w:rsidP="00631D2F">
      <w:pPr>
        <w:pStyle w:val="NoSpacing"/>
        <w:rPr>
          <w:sz w:val="22"/>
          <w:szCs w:val="22"/>
        </w:rPr>
      </w:pPr>
    </w:p>
    <w:p w14:paraId="1B0C8E76" w14:textId="77777777" w:rsidR="00631D2F" w:rsidRPr="00A95B05" w:rsidRDefault="00631D2F" w:rsidP="00631D2F">
      <w:pPr>
        <w:pStyle w:val="NoSpacing"/>
        <w:rPr>
          <w:sz w:val="22"/>
          <w:szCs w:val="22"/>
        </w:rPr>
      </w:pPr>
      <w:r w:rsidRPr="00A95B05">
        <w:rPr>
          <w:sz w:val="22"/>
          <w:szCs w:val="22"/>
        </w:rPr>
        <w:t>In America, you are born a free and sovereign national, a national of the State you were born on with no duty to serve your government as a citizen if you choose not to.</w:t>
      </w:r>
    </w:p>
    <w:p w14:paraId="4BC1F8B8" w14:textId="77777777" w:rsidR="00631D2F" w:rsidRPr="00A95B05" w:rsidRDefault="00631D2F" w:rsidP="00631D2F">
      <w:pPr>
        <w:pStyle w:val="NoSpacing"/>
        <w:rPr>
          <w:sz w:val="22"/>
          <w:szCs w:val="22"/>
        </w:rPr>
      </w:pPr>
    </w:p>
    <w:p w14:paraId="7D64F23D" w14:textId="1F829119" w:rsidR="000F353C" w:rsidRPr="007C2DA8" w:rsidRDefault="000F353C" w:rsidP="000F353C">
      <w:pPr>
        <w:pStyle w:val="Heading3"/>
        <w:rPr>
          <w:b/>
          <w:bCs/>
          <w:color w:val="000000" w:themeColor="text1"/>
          <w:sz w:val="22"/>
          <w:szCs w:val="22"/>
        </w:rPr>
      </w:pPr>
      <w:hyperlink w:anchor="_top" w:history="1">
        <w:bookmarkStart w:id="10" w:name="_Toc234752953"/>
        <w:r w:rsidRPr="003825BF">
          <w:rPr>
            <w:rStyle w:val="Hyperlink"/>
            <w:b/>
            <w:bCs/>
            <w:sz w:val="22"/>
            <w:szCs w:val="22"/>
          </w:rPr>
          <w:t>Unlawful Conversion by Birth Registrations</w:t>
        </w:r>
        <w:bookmarkEnd w:id="10"/>
      </w:hyperlink>
    </w:p>
    <w:p w14:paraId="4A3476ED" w14:textId="77777777" w:rsidR="000F353C" w:rsidRPr="00A95B05" w:rsidRDefault="000F353C" w:rsidP="00631D2F">
      <w:pPr>
        <w:pStyle w:val="NoSpacing"/>
        <w:rPr>
          <w:sz w:val="22"/>
          <w:szCs w:val="22"/>
        </w:rPr>
      </w:pPr>
    </w:p>
    <w:p w14:paraId="6B6F78FE" w14:textId="77777777" w:rsidR="00631D2F" w:rsidRPr="00A95B05" w:rsidRDefault="00631D2F" w:rsidP="00631D2F">
      <w:pPr>
        <w:pStyle w:val="NoSpacing"/>
        <w:rPr>
          <w:sz w:val="22"/>
          <w:szCs w:val="22"/>
        </w:rPr>
      </w:pPr>
      <w:r w:rsidRPr="00A95B05">
        <w:rPr>
          <w:sz w:val="22"/>
          <w:szCs w:val="22"/>
        </w:rPr>
        <w:t>Your political status was unlawfully converted from an American State national to a United States citizen way back when you were just a baby by the U.S. military through one of its uniformed officers who was your gynecologist or nurse [37 U.S. Code § 101 – Definitions: (3)The term “uniformed services” means the Army, Navy, Air Force, Marine Corps, Space Force, Coast Guard, National Oceanic and Atmospheric Administration, and Public Health Service. (23) The term “member” means a person appointed or enlisted in, or conscripted into, a uniformed service.] by his or her act of signing your birth certificate to certify that your parents as the “informant” have relinquished your national status for a foreign United States citizen/subject status.</w:t>
      </w:r>
    </w:p>
    <w:p w14:paraId="2E81936C" w14:textId="77777777" w:rsidR="00631D2F" w:rsidRPr="00A95B05" w:rsidRDefault="00631D2F" w:rsidP="00631D2F">
      <w:pPr>
        <w:pStyle w:val="NoSpacing"/>
        <w:rPr>
          <w:sz w:val="22"/>
          <w:szCs w:val="22"/>
        </w:rPr>
      </w:pPr>
    </w:p>
    <w:p w14:paraId="5CD54AD0" w14:textId="445D6037" w:rsidR="000F353C" w:rsidRPr="007C2DA8" w:rsidRDefault="000F353C" w:rsidP="000F353C">
      <w:pPr>
        <w:pStyle w:val="Heading3"/>
        <w:rPr>
          <w:b/>
          <w:bCs/>
          <w:color w:val="000000" w:themeColor="text1"/>
          <w:sz w:val="22"/>
          <w:szCs w:val="22"/>
        </w:rPr>
      </w:pPr>
      <w:hyperlink w:anchor="_top" w:history="1">
        <w:bookmarkStart w:id="11" w:name="_Toc234752954"/>
        <w:r w:rsidRPr="003825BF">
          <w:rPr>
            <w:rStyle w:val="Hyperlink"/>
            <w:b/>
            <w:bCs/>
            <w:sz w:val="22"/>
            <w:szCs w:val="22"/>
          </w:rPr>
          <w:t>Crime Against Public Law A101021</w:t>
        </w:r>
        <w:bookmarkEnd w:id="11"/>
      </w:hyperlink>
    </w:p>
    <w:p w14:paraId="7014DEC1" w14:textId="77777777" w:rsidR="000F353C" w:rsidRPr="00A95B05" w:rsidRDefault="000F353C" w:rsidP="00631D2F">
      <w:pPr>
        <w:pStyle w:val="NoSpacing"/>
        <w:rPr>
          <w:sz w:val="22"/>
          <w:szCs w:val="22"/>
        </w:rPr>
      </w:pPr>
    </w:p>
    <w:p w14:paraId="3C01667C" w14:textId="77777777" w:rsidR="00631D2F" w:rsidRPr="00A95B05" w:rsidRDefault="00631D2F" w:rsidP="00631D2F">
      <w:pPr>
        <w:pStyle w:val="NoSpacing"/>
        <w:rPr>
          <w:sz w:val="22"/>
          <w:szCs w:val="22"/>
        </w:rPr>
      </w:pPr>
      <w:r w:rsidRPr="00A95B05">
        <w:rPr>
          <w:sz w:val="22"/>
          <w:szCs w:val="22"/>
        </w:rPr>
        <w:t>Public Law A101021, passed January 1, 2021 by the States of the Union, PROHIBITS Birth Registrations that claims commercial or trade ownership interest via enrollment of Americans into offices of citizenry or personhood for government services corporations as EITHER a U.S. Citizen or a citizen of the UNITED STATES. This is now punishable as a CRIMINAL OFFENSE.</w:t>
      </w:r>
    </w:p>
    <w:p w14:paraId="45C73692" w14:textId="77777777" w:rsidR="00631D2F" w:rsidRPr="00A95B05" w:rsidRDefault="00631D2F" w:rsidP="00631D2F">
      <w:pPr>
        <w:pStyle w:val="NoSpacing"/>
        <w:rPr>
          <w:sz w:val="22"/>
          <w:szCs w:val="22"/>
        </w:rPr>
      </w:pPr>
    </w:p>
    <w:p w14:paraId="06855656" w14:textId="77777777" w:rsidR="00631D2F" w:rsidRPr="00A95B05" w:rsidRDefault="00631D2F" w:rsidP="00631D2F">
      <w:pPr>
        <w:pStyle w:val="NoSpacing"/>
        <w:rPr>
          <w:rFonts w:cstheme="minorHAnsi"/>
          <w:color w:val="000000"/>
          <w:sz w:val="22"/>
          <w:szCs w:val="22"/>
        </w:rPr>
      </w:pPr>
      <w:r w:rsidRPr="00A95B05">
        <w:rPr>
          <w:rFonts w:cstheme="minorHAnsi"/>
          <w:color w:val="000000"/>
          <w:sz w:val="22"/>
          <w:szCs w:val="22"/>
        </w:rPr>
        <w:t>Americans are born as </w:t>
      </w:r>
      <w:r w:rsidRPr="00A95B05">
        <w:rPr>
          <w:rStyle w:val="Strong"/>
          <w:rFonts w:eastAsiaTheme="majorEastAsia" w:cstheme="minorHAnsi"/>
          <w:color w:val="000000"/>
          <w:sz w:val="22"/>
          <w:szCs w:val="22"/>
        </w:rPr>
        <w:t>American State Nationals</w:t>
      </w:r>
      <w:r w:rsidRPr="00A95B05">
        <w:rPr>
          <w:rFonts w:cstheme="minorHAnsi"/>
          <w:color w:val="000000"/>
          <w:sz w:val="22"/>
          <w:szCs w:val="22"/>
        </w:rPr>
        <w:t>, which means they are naturally considered sovereign men and women —a right established after the War of Independence in 1783. They can temporarily give up this status to serve as </w:t>
      </w:r>
      <w:r w:rsidRPr="00A95B05">
        <w:rPr>
          <w:rStyle w:val="Strong"/>
          <w:rFonts w:eastAsiaTheme="majorEastAsia" w:cstheme="minorHAnsi"/>
          <w:color w:val="000000"/>
          <w:sz w:val="22"/>
          <w:szCs w:val="22"/>
        </w:rPr>
        <w:t>State Citizens</w:t>
      </w:r>
      <w:r w:rsidRPr="00A95B05">
        <w:rPr>
          <w:rFonts w:cstheme="minorHAnsi"/>
          <w:color w:val="000000"/>
          <w:sz w:val="22"/>
          <w:szCs w:val="22"/>
        </w:rPr>
        <w:t>, which refers to people holding elected positions in State or County Assemblies for the American government. If they choose to work for the incorporated County, State, or Federal governments’ departments and agencies—either as a </w:t>
      </w:r>
      <w:r w:rsidRPr="00A95B05">
        <w:rPr>
          <w:rStyle w:val="Strong"/>
          <w:rFonts w:eastAsiaTheme="majorEastAsia" w:cstheme="minorHAnsi"/>
          <w:color w:val="000000"/>
          <w:sz w:val="22"/>
          <w:szCs w:val="22"/>
        </w:rPr>
        <w:t>U.S. Citizen</w:t>
      </w:r>
      <w:r w:rsidRPr="00A95B05">
        <w:rPr>
          <w:rFonts w:cstheme="minorHAnsi"/>
          <w:color w:val="000000"/>
          <w:sz w:val="22"/>
          <w:szCs w:val="22"/>
        </w:rPr>
        <w:t> under the British Territorial system or as a </w:t>
      </w:r>
      <w:r w:rsidRPr="00A95B05">
        <w:rPr>
          <w:rStyle w:val="Strong"/>
          <w:rFonts w:eastAsiaTheme="majorEastAsia" w:cstheme="minorHAnsi"/>
          <w:color w:val="000000"/>
          <w:sz w:val="22"/>
          <w:szCs w:val="22"/>
        </w:rPr>
        <w:t>Municipal citizen</w:t>
      </w:r>
      <w:r w:rsidRPr="00A95B05">
        <w:rPr>
          <w:rFonts w:cstheme="minorHAnsi"/>
          <w:color w:val="000000"/>
          <w:sz w:val="22"/>
          <w:szCs w:val="22"/>
        </w:rPr>
        <w:t> under the Roman Municipal system—they also give up their original status while serving in those roles. However, in all these cases, people keep the right to return to their original status as </w:t>
      </w:r>
      <w:r w:rsidRPr="00A95B05">
        <w:rPr>
          <w:rStyle w:val="Strong"/>
          <w:rFonts w:eastAsiaTheme="majorEastAsia" w:cstheme="minorHAnsi"/>
          <w:color w:val="000000"/>
          <w:sz w:val="22"/>
          <w:szCs w:val="22"/>
        </w:rPr>
        <w:t>American State Nationals</w:t>
      </w:r>
      <w:r w:rsidRPr="00A95B05">
        <w:rPr>
          <w:rFonts w:cstheme="minorHAnsi"/>
          <w:color w:val="000000"/>
          <w:sz w:val="22"/>
          <w:szCs w:val="22"/>
        </w:rPr>
        <w:t> once their service or employment ends or is revoked.</w:t>
      </w:r>
    </w:p>
    <w:p w14:paraId="5A346CAF" w14:textId="77777777" w:rsidR="000F353C" w:rsidRPr="00A95B05" w:rsidRDefault="000F353C" w:rsidP="00631D2F">
      <w:pPr>
        <w:pStyle w:val="NoSpacing"/>
        <w:rPr>
          <w:rFonts w:cstheme="minorHAnsi"/>
          <w:color w:val="000000"/>
          <w:sz w:val="22"/>
          <w:szCs w:val="22"/>
        </w:rPr>
      </w:pPr>
    </w:p>
    <w:p w14:paraId="61DFB1D7" w14:textId="3B71CC60" w:rsidR="000F353C" w:rsidRPr="007C2DA8" w:rsidRDefault="000F353C" w:rsidP="000F353C">
      <w:pPr>
        <w:pStyle w:val="Heading3"/>
        <w:rPr>
          <w:b/>
          <w:bCs/>
          <w:color w:val="000000" w:themeColor="text1"/>
          <w:sz w:val="22"/>
          <w:szCs w:val="22"/>
        </w:rPr>
      </w:pPr>
      <w:hyperlink w:anchor="_top" w:history="1">
        <w:bookmarkStart w:id="12" w:name="_Toc234752955"/>
        <w:r w:rsidRPr="003825BF">
          <w:rPr>
            <w:rStyle w:val="Hyperlink"/>
            <w:b/>
            <w:bCs/>
            <w:sz w:val="22"/>
            <w:szCs w:val="22"/>
          </w:rPr>
          <w:t>Demonyms for Nationality</w:t>
        </w:r>
        <w:bookmarkEnd w:id="12"/>
      </w:hyperlink>
    </w:p>
    <w:p w14:paraId="0188191B" w14:textId="77777777" w:rsidR="00631D2F" w:rsidRPr="00A95B05" w:rsidRDefault="00631D2F" w:rsidP="00F316A5">
      <w:pPr>
        <w:pStyle w:val="NoSpacing"/>
        <w:rPr>
          <w:sz w:val="22"/>
          <w:szCs w:val="22"/>
        </w:rPr>
      </w:pPr>
      <w:r w:rsidRPr="00A95B05">
        <w:rPr>
          <w:sz w:val="22"/>
          <w:szCs w:val="22"/>
        </w:rPr>
        <w:t>In the</w:t>
      </w:r>
      <w:r w:rsidRPr="00A95B05">
        <w:rPr>
          <w:b/>
          <w:bCs/>
          <w:sz w:val="22"/>
          <w:szCs w:val="22"/>
        </w:rPr>
        <w:t xml:space="preserve"> Government Printing Office Manual Section 5.22-5.23 </w:t>
      </w:r>
      <w:r w:rsidRPr="00A95B05">
        <w:rPr>
          <w:sz w:val="22"/>
          <w:szCs w:val="22"/>
        </w:rPr>
        <w:t>under heading</w:t>
      </w:r>
      <w:r w:rsidRPr="00A95B05">
        <w:rPr>
          <w:b/>
          <w:bCs/>
          <w:sz w:val="22"/>
          <w:szCs w:val="22"/>
        </w:rPr>
        <w:t>,</w:t>
      </w:r>
      <w:r w:rsidRPr="00A95B05">
        <w:rPr>
          <w:sz w:val="22"/>
          <w:szCs w:val="22"/>
        </w:rPr>
        <w:t xml:space="preserve"> “Nationalities, Etc”, page 109, you will find the federal government’s classification demonyms per nationality.</w:t>
      </w:r>
    </w:p>
    <w:p w14:paraId="5D37CAFE" w14:textId="77777777" w:rsidR="00631D2F" w:rsidRPr="00A95B05" w:rsidRDefault="00631D2F" w:rsidP="00F316A5">
      <w:pPr>
        <w:pStyle w:val="NoSpacing"/>
        <w:rPr>
          <w:sz w:val="22"/>
          <w:szCs w:val="22"/>
        </w:rPr>
      </w:pPr>
    </w:p>
    <w:p w14:paraId="0760124A" w14:textId="77777777" w:rsidR="00C03B00" w:rsidRDefault="00C03B00" w:rsidP="00F316A5">
      <w:pPr>
        <w:pStyle w:val="NoSpacing"/>
        <w:rPr>
          <w:b/>
          <w:bCs/>
          <w:sz w:val="22"/>
          <w:szCs w:val="22"/>
        </w:rPr>
      </w:pPr>
    </w:p>
    <w:p w14:paraId="4073563B" w14:textId="4F3D8D3C" w:rsidR="00631D2F" w:rsidRPr="00A95B05" w:rsidRDefault="00631D2F" w:rsidP="00F316A5">
      <w:pPr>
        <w:pStyle w:val="NoSpacing"/>
        <w:rPr>
          <w:b/>
          <w:bCs/>
          <w:sz w:val="22"/>
          <w:szCs w:val="22"/>
        </w:rPr>
      </w:pPr>
      <w:r w:rsidRPr="00A95B05">
        <w:rPr>
          <w:b/>
          <w:bCs/>
          <w:sz w:val="22"/>
          <w:szCs w:val="22"/>
        </w:rPr>
        <w:t xml:space="preserve">Nationalities, etc. </w:t>
      </w:r>
    </w:p>
    <w:p w14:paraId="4A2C2C19" w14:textId="77777777" w:rsidR="00F316A5" w:rsidRPr="00A95B05" w:rsidRDefault="00F316A5" w:rsidP="00F316A5">
      <w:pPr>
        <w:pStyle w:val="NoSpacing"/>
        <w:rPr>
          <w:b/>
          <w:bCs/>
          <w:sz w:val="22"/>
          <w:szCs w:val="22"/>
        </w:rPr>
      </w:pPr>
    </w:p>
    <w:p w14:paraId="23BFE037" w14:textId="77777777" w:rsidR="00631D2F" w:rsidRPr="00A95B05" w:rsidRDefault="00631D2F" w:rsidP="00F316A5">
      <w:pPr>
        <w:pStyle w:val="NoSpacing"/>
        <w:rPr>
          <w:sz w:val="22"/>
          <w:szCs w:val="22"/>
        </w:rPr>
      </w:pPr>
      <w:r w:rsidRPr="00A95B05">
        <w:rPr>
          <w:sz w:val="22"/>
          <w:szCs w:val="22"/>
        </w:rPr>
        <w:t xml:space="preserve">5.22. The table on Demonyms in Chapter 17 “Useful Tables” shows forms to be used for nouns and adjectives denoting nationality. </w:t>
      </w:r>
    </w:p>
    <w:p w14:paraId="1630D98B" w14:textId="77777777" w:rsidR="00F316A5" w:rsidRPr="00A95B05" w:rsidRDefault="00F316A5" w:rsidP="00F316A5">
      <w:pPr>
        <w:pStyle w:val="NoSpacing"/>
        <w:rPr>
          <w:sz w:val="22"/>
          <w:szCs w:val="22"/>
        </w:rPr>
      </w:pPr>
    </w:p>
    <w:p w14:paraId="13095C19" w14:textId="77777777" w:rsidR="00631D2F" w:rsidRPr="00A95B05" w:rsidRDefault="00631D2F" w:rsidP="00F316A5">
      <w:pPr>
        <w:pStyle w:val="NoSpacing"/>
        <w:rPr>
          <w:sz w:val="22"/>
          <w:szCs w:val="22"/>
        </w:rPr>
      </w:pPr>
      <w:r w:rsidRPr="00A95B05">
        <w:rPr>
          <w:sz w:val="22"/>
          <w:szCs w:val="22"/>
        </w:rPr>
        <w:t>5.23. In designating the natives of the States, the following forms will be used.</w:t>
      </w:r>
    </w:p>
    <w:p w14:paraId="5D0F32CC" w14:textId="77777777" w:rsidR="00BD78DC" w:rsidRPr="00A95B05" w:rsidRDefault="00BD78DC" w:rsidP="00F316A5">
      <w:pPr>
        <w:pStyle w:val="NoSpacing"/>
        <w:rPr>
          <w:sz w:val="22"/>
          <w:szCs w:val="22"/>
        </w:rPr>
      </w:pPr>
    </w:p>
    <w:p w14:paraId="56DF2CC3" w14:textId="77777777" w:rsidR="00F316A5" w:rsidRPr="00A95B05" w:rsidRDefault="00F316A5" w:rsidP="00F316A5">
      <w:pPr>
        <w:pStyle w:val="NoSpacing"/>
        <w:rPr>
          <w:sz w:val="22"/>
          <w:szCs w:val="22"/>
        </w:rPr>
      </w:pPr>
    </w:p>
    <w:p w14:paraId="691EF4CF" w14:textId="77777777" w:rsidR="00631D2F" w:rsidRPr="00A95B05" w:rsidRDefault="00631D2F" w:rsidP="00F316A5">
      <w:pPr>
        <w:pStyle w:val="NoSpacing"/>
        <w:rPr>
          <w:sz w:val="22"/>
          <w:szCs w:val="22"/>
        </w:rPr>
      </w:pPr>
      <w:r w:rsidRPr="00A95B05">
        <w:rPr>
          <w:noProof/>
          <w:sz w:val="22"/>
          <w:szCs w:val="22"/>
        </w:rPr>
        <w:drawing>
          <wp:inline distT="0" distB="0" distL="0" distR="0" wp14:anchorId="3CB601F8" wp14:editId="2D764D87">
            <wp:extent cx="3208298" cy="2613887"/>
            <wp:effectExtent l="0" t="0" r="0" b="0"/>
            <wp:docPr id="1251176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76109" name=""/>
                    <pic:cNvPicPr/>
                  </pic:nvPicPr>
                  <pic:blipFill>
                    <a:blip r:embed="rId8"/>
                    <a:stretch>
                      <a:fillRect/>
                    </a:stretch>
                  </pic:blipFill>
                  <pic:spPr>
                    <a:xfrm>
                      <a:off x="0" y="0"/>
                      <a:ext cx="3208298" cy="2613887"/>
                    </a:xfrm>
                    <a:prstGeom prst="rect">
                      <a:avLst/>
                    </a:prstGeom>
                  </pic:spPr>
                </pic:pic>
              </a:graphicData>
            </a:graphic>
          </wp:inline>
        </w:drawing>
      </w:r>
    </w:p>
    <w:p w14:paraId="70C2B7AD" w14:textId="77777777" w:rsidR="00631D2F" w:rsidRPr="00A95B05" w:rsidRDefault="00631D2F" w:rsidP="00F316A5">
      <w:pPr>
        <w:pStyle w:val="NoSpacing"/>
        <w:rPr>
          <w:sz w:val="22"/>
          <w:szCs w:val="22"/>
        </w:rPr>
      </w:pPr>
    </w:p>
    <w:p w14:paraId="790D589D" w14:textId="78599E84" w:rsidR="00631D2F" w:rsidRPr="007C2DA8" w:rsidRDefault="00631D2F" w:rsidP="00F316A5">
      <w:pPr>
        <w:pStyle w:val="Heading2"/>
        <w:rPr>
          <w:b/>
          <w:bCs/>
          <w:color w:val="000000" w:themeColor="text1"/>
          <w:sz w:val="28"/>
          <w:szCs w:val="28"/>
        </w:rPr>
      </w:pPr>
      <w:hyperlink w:anchor="_top" w:history="1">
        <w:bookmarkStart w:id="13" w:name="_Toc234752956"/>
        <w:r w:rsidRPr="003825BF">
          <w:rPr>
            <w:rStyle w:val="Hyperlink"/>
            <w:b/>
            <w:bCs/>
            <w:sz w:val="28"/>
            <w:szCs w:val="28"/>
          </w:rPr>
          <w:t>Three Levels to Sovereignty</w:t>
        </w:r>
        <w:bookmarkEnd w:id="13"/>
      </w:hyperlink>
    </w:p>
    <w:p w14:paraId="7F6DB913" w14:textId="77777777" w:rsidR="00BD78DC" w:rsidRPr="00A95B05" w:rsidRDefault="00BD78DC" w:rsidP="00F316A5">
      <w:pPr>
        <w:pStyle w:val="NoSpacing"/>
        <w:rPr>
          <w:sz w:val="22"/>
          <w:szCs w:val="22"/>
        </w:rPr>
      </w:pPr>
    </w:p>
    <w:p w14:paraId="6383965F" w14:textId="0B6A1329" w:rsidR="00631D2F" w:rsidRPr="00A95B05" w:rsidRDefault="00631D2F" w:rsidP="00F316A5">
      <w:pPr>
        <w:pStyle w:val="NoSpacing"/>
        <w:rPr>
          <w:sz w:val="22"/>
          <w:szCs w:val="22"/>
        </w:rPr>
      </w:pPr>
      <w:r w:rsidRPr="00A95B05">
        <w:rPr>
          <w:sz w:val="22"/>
          <w:szCs w:val="22"/>
        </w:rPr>
        <w:t>There are three variations and levels to sovereignty.</w:t>
      </w:r>
    </w:p>
    <w:p w14:paraId="4DB5D2A7" w14:textId="69FBB825" w:rsidR="00BD78DC" w:rsidRPr="007C2DA8" w:rsidRDefault="00BD78DC" w:rsidP="00BD78DC">
      <w:pPr>
        <w:pStyle w:val="Heading3"/>
        <w:rPr>
          <w:b/>
          <w:bCs/>
          <w:color w:val="000000" w:themeColor="text1"/>
          <w:sz w:val="22"/>
          <w:szCs w:val="22"/>
        </w:rPr>
      </w:pPr>
      <w:hyperlink w:anchor="_top" w:history="1">
        <w:bookmarkStart w:id="14" w:name="_Toc234752957"/>
        <w:r w:rsidRPr="003825BF">
          <w:rPr>
            <w:rStyle w:val="Hyperlink"/>
            <w:b/>
            <w:bCs/>
            <w:sz w:val="22"/>
            <w:szCs w:val="22"/>
          </w:rPr>
          <w:t>Natural Sovereignty</w:t>
        </w:r>
        <w:bookmarkEnd w:id="14"/>
      </w:hyperlink>
    </w:p>
    <w:p w14:paraId="4A2CAF53" w14:textId="1BC20074" w:rsidR="00631D2F" w:rsidRPr="00A95B05" w:rsidRDefault="00BD78DC" w:rsidP="00BD78DC">
      <w:pPr>
        <w:pStyle w:val="NoSpacing"/>
        <w:rPr>
          <w:sz w:val="22"/>
          <w:szCs w:val="22"/>
        </w:rPr>
      </w:pPr>
      <w:r w:rsidRPr="00A95B05">
        <w:rPr>
          <w:sz w:val="22"/>
          <w:szCs w:val="22"/>
        </w:rPr>
        <w:tab/>
      </w:r>
    </w:p>
    <w:p w14:paraId="2F4EE3D0" w14:textId="77777777" w:rsidR="00631D2F" w:rsidRPr="00A95B05" w:rsidRDefault="00631D2F" w:rsidP="00F316A5">
      <w:pPr>
        <w:pStyle w:val="NoSpacing"/>
        <w:rPr>
          <w:sz w:val="22"/>
          <w:szCs w:val="22"/>
        </w:rPr>
      </w:pPr>
      <w:r w:rsidRPr="00A95B05">
        <w:rPr>
          <w:sz w:val="22"/>
          <w:szCs w:val="22"/>
        </w:rPr>
        <w:t>Level 1. Individual sovereignty – is endowed by our Creator.</w:t>
      </w:r>
    </w:p>
    <w:p w14:paraId="0086622E" w14:textId="77777777" w:rsidR="00631D2F" w:rsidRPr="00A95B05" w:rsidRDefault="00631D2F" w:rsidP="00F316A5">
      <w:pPr>
        <w:pStyle w:val="NoSpacing"/>
        <w:rPr>
          <w:strike/>
          <w:sz w:val="22"/>
          <w:szCs w:val="22"/>
        </w:rPr>
      </w:pPr>
    </w:p>
    <w:p w14:paraId="3E713A5B" w14:textId="77777777" w:rsidR="00631D2F" w:rsidRPr="00A95B05" w:rsidRDefault="00631D2F" w:rsidP="00F316A5">
      <w:pPr>
        <w:pStyle w:val="NoSpacing"/>
        <w:rPr>
          <w:sz w:val="22"/>
          <w:szCs w:val="22"/>
        </w:rPr>
      </w:pPr>
      <w:r w:rsidRPr="00A95B05">
        <w:rPr>
          <w:sz w:val="22"/>
          <w:szCs w:val="22"/>
        </w:rPr>
        <w:t>Our individual natural sovereignty results from our gifts of unique character and conscience, and the common gifts of mobility, memory, reasoning, learning, and logic.</w:t>
      </w:r>
    </w:p>
    <w:p w14:paraId="612DDC2B" w14:textId="77777777" w:rsidR="00F03E4C" w:rsidRPr="00A95B05" w:rsidRDefault="00F03E4C" w:rsidP="00F316A5">
      <w:pPr>
        <w:pStyle w:val="NoSpacing"/>
        <w:rPr>
          <w:sz w:val="22"/>
          <w:szCs w:val="22"/>
        </w:rPr>
      </w:pPr>
    </w:p>
    <w:p w14:paraId="045EA8DB" w14:textId="2349099A" w:rsidR="00631D2F" w:rsidRPr="00A95B05" w:rsidRDefault="00631D2F" w:rsidP="00F316A5">
      <w:pPr>
        <w:pStyle w:val="NoSpacing"/>
        <w:rPr>
          <w:sz w:val="22"/>
          <w:szCs w:val="22"/>
        </w:rPr>
      </w:pPr>
      <w:r w:rsidRPr="00A95B05">
        <w:rPr>
          <w:sz w:val="22"/>
          <w:szCs w:val="22"/>
        </w:rPr>
        <w:t>This is what we call "Lawful Sovereignty" which is what our Forefathers touched upon with the concept of "Natural and Unalienable Rights". These are the "gifts of Nature and of Nature's God", as Thomas Jefferson put it: the exercise of freewill, to be able to think, talk, move about, work, live, and all those other fundamentals we tend to take for granted.</w:t>
      </w:r>
    </w:p>
    <w:p w14:paraId="7A5E6267" w14:textId="2C2D46F0" w:rsidR="00BD78DC" w:rsidRPr="007C2DA8" w:rsidRDefault="00BD78DC" w:rsidP="00BD78DC">
      <w:pPr>
        <w:pStyle w:val="Heading3"/>
        <w:rPr>
          <w:b/>
          <w:bCs/>
          <w:color w:val="000000" w:themeColor="text1"/>
          <w:sz w:val="22"/>
          <w:szCs w:val="22"/>
        </w:rPr>
      </w:pPr>
      <w:hyperlink w:anchor="_top" w:history="1">
        <w:bookmarkStart w:id="15" w:name="_Toc234752958"/>
        <w:r w:rsidRPr="003825BF">
          <w:rPr>
            <w:rStyle w:val="Hyperlink"/>
            <w:b/>
            <w:bCs/>
            <w:sz w:val="22"/>
            <w:szCs w:val="22"/>
          </w:rPr>
          <w:t>Group Sovereignty</w:t>
        </w:r>
        <w:bookmarkEnd w:id="15"/>
      </w:hyperlink>
    </w:p>
    <w:p w14:paraId="753EAE22" w14:textId="77777777" w:rsidR="00BD78DC" w:rsidRPr="00A95B05" w:rsidRDefault="00BD78DC" w:rsidP="00F316A5">
      <w:pPr>
        <w:pStyle w:val="NoSpacing"/>
        <w:rPr>
          <w:sz w:val="22"/>
          <w:szCs w:val="22"/>
        </w:rPr>
      </w:pPr>
    </w:p>
    <w:p w14:paraId="3E809461" w14:textId="4D0C8B09" w:rsidR="00631D2F" w:rsidRPr="00A95B05" w:rsidRDefault="00631D2F" w:rsidP="00F316A5">
      <w:pPr>
        <w:pStyle w:val="NoSpacing"/>
        <w:rPr>
          <w:sz w:val="22"/>
          <w:szCs w:val="22"/>
        </w:rPr>
      </w:pPr>
      <w:r w:rsidRPr="00A95B05">
        <w:rPr>
          <w:sz w:val="22"/>
          <w:szCs w:val="22"/>
        </w:rPr>
        <w:t>Level 2. Group sovereignty - consensual agreement among people to join as one nation.</w:t>
      </w:r>
    </w:p>
    <w:p w14:paraId="65C91744" w14:textId="77777777" w:rsidR="00631D2F" w:rsidRPr="00A95B05" w:rsidRDefault="00631D2F" w:rsidP="00F316A5">
      <w:pPr>
        <w:pStyle w:val="NoSpacing"/>
        <w:rPr>
          <w:sz w:val="22"/>
          <w:szCs w:val="22"/>
        </w:rPr>
      </w:pPr>
    </w:p>
    <w:p w14:paraId="3884CA83" w14:textId="77777777" w:rsidR="00CF37B5" w:rsidRDefault="00CF37B5" w:rsidP="00F316A5">
      <w:pPr>
        <w:pStyle w:val="NoSpacing"/>
        <w:rPr>
          <w:sz w:val="22"/>
          <w:szCs w:val="22"/>
        </w:rPr>
      </w:pPr>
    </w:p>
    <w:p w14:paraId="68095133" w14:textId="77777777" w:rsidR="00CF37B5" w:rsidRDefault="00CF37B5" w:rsidP="00F316A5">
      <w:pPr>
        <w:pStyle w:val="NoSpacing"/>
        <w:rPr>
          <w:sz w:val="22"/>
          <w:szCs w:val="22"/>
        </w:rPr>
      </w:pPr>
    </w:p>
    <w:p w14:paraId="7E1BA743" w14:textId="77777777" w:rsidR="00CF37B5" w:rsidRDefault="00CF37B5" w:rsidP="00F316A5">
      <w:pPr>
        <w:pStyle w:val="NoSpacing"/>
        <w:rPr>
          <w:sz w:val="22"/>
          <w:szCs w:val="22"/>
        </w:rPr>
      </w:pPr>
    </w:p>
    <w:p w14:paraId="63B5B5FC" w14:textId="77777777" w:rsidR="00CF37B5" w:rsidRDefault="00CF37B5" w:rsidP="00F316A5">
      <w:pPr>
        <w:pStyle w:val="NoSpacing"/>
        <w:rPr>
          <w:sz w:val="22"/>
          <w:szCs w:val="22"/>
        </w:rPr>
      </w:pPr>
    </w:p>
    <w:p w14:paraId="6E8E7739" w14:textId="05ECAD01" w:rsidR="00631D2F" w:rsidRPr="00A95B05" w:rsidRDefault="00631D2F" w:rsidP="00F316A5">
      <w:pPr>
        <w:pStyle w:val="NoSpacing"/>
        <w:rPr>
          <w:sz w:val="22"/>
          <w:szCs w:val="22"/>
        </w:rPr>
      </w:pPr>
      <w:r w:rsidRPr="00A95B05">
        <w:rPr>
          <w:sz w:val="22"/>
          <w:szCs w:val="22"/>
        </w:rPr>
        <w:t>Our group sovereignty results from people of like-mind coming together in agreement to form a nation of people asserting their sovereignty and their right to their practices, culture, language, beliefs, and laws.</w:t>
      </w:r>
    </w:p>
    <w:p w14:paraId="6A80B8A5" w14:textId="77777777" w:rsidR="00631D2F" w:rsidRPr="00A95B05" w:rsidRDefault="00631D2F" w:rsidP="00F316A5">
      <w:pPr>
        <w:pStyle w:val="NoSpacing"/>
        <w:rPr>
          <w:sz w:val="22"/>
          <w:szCs w:val="22"/>
        </w:rPr>
      </w:pPr>
    </w:p>
    <w:p w14:paraId="6738845B" w14:textId="77777777" w:rsidR="00631D2F" w:rsidRPr="00A95B05" w:rsidRDefault="00631D2F" w:rsidP="00F316A5">
      <w:pPr>
        <w:pStyle w:val="NoSpacing"/>
        <w:rPr>
          <w:sz w:val="22"/>
          <w:szCs w:val="22"/>
        </w:rPr>
      </w:pPr>
      <w:r w:rsidRPr="00A95B05">
        <w:rPr>
          <w:sz w:val="22"/>
          <w:szCs w:val="22"/>
        </w:rPr>
        <w:t>Nations are formed as a result of group sovereignty, ie. Nation of Islam, Moorish Nation, Lakota Nation, etc.</w:t>
      </w:r>
    </w:p>
    <w:p w14:paraId="7E3A7EE8" w14:textId="77777777" w:rsidR="00631D2F" w:rsidRPr="00A95B05" w:rsidRDefault="00631D2F" w:rsidP="00F316A5">
      <w:pPr>
        <w:pStyle w:val="NoSpacing"/>
        <w:rPr>
          <w:sz w:val="22"/>
          <w:szCs w:val="22"/>
        </w:rPr>
      </w:pPr>
    </w:p>
    <w:p w14:paraId="47DD24BA" w14:textId="46A4EB36" w:rsidR="00BD78DC" w:rsidRPr="007C2DA8" w:rsidRDefault="00BD78DC" w:rsidP="00BD78DC">
      <w:pPr>
        <w:pStyle w:val="Heading3"/>
        <w:rPr>
          <w:b/>
          <w:bCs/>
          <w:color w:val="000000" w:themeColor="text1"/>
          <w:sz w:val="22"/>
          <w:szCs w:val="22"/>
        </w:rPr>
      </w:pPr>
      <w:hyperlink w:anchor="_top" w:history="1">
        <w:bookmarkStart w:id="16" w:name="_Toc234752959"/>
        <w:r w:rsidRPr="003825BF">
          <w:rPr>
            <w:rStyle w:val="Hyperlink"/>
            <w:b/>
            <w:bCs/>
            <w:sz w:val="22"/>
            <w:szCs w:val="22"/>
          </w:rPr>
          <w:t>Political Sovereignty</w:t>
        </w:r>
        <w:bookmarkEnd w:id="16"/>
      </w:hyperlink>
    </w:p>
    <w:p w14:paraId="4017EE86" w14:textId="77777777" w:rsidR="00BD78DC" w:rsidRPr="00A95B05" w:rsidRDefault="00BD78DC" w:rsidP="00F316A5">
      <w:pPr>
        <w:pStyle w:val="NoSpacing"/>
        <w:rPr>
          <w:sz w:val="22"/>
          <w:szCs w:val="22"/>
        </w:rPr>
      </w:pPr>
    </w:p>
    <w:p w14:paraId="2523810B" w14:textId="77777777" w:rsidR="00631D2F" w:rsidRPr="00A95B05" w:rsidRDefault="00631D2F" w:rsidP="00F316A5">
      <w:pPr>
        <w:pStyle w:val="NoSpacing"/>
        <w:rPr>
          <w:sz w:val="22"/>
          <w:szCs w:val="22"/>
        </w:rPr>
      </w:pPr>
      <w:r w:rsidRPr="00A95B05">
        <w:rPr>
          <w:sz w:val="22"/>
          <w:szCs w:val="22"/>
        </w:rPr>
        <w:t>Level 3. Political sovereignty - recognition granted by one sovereign nation of another sovereign nation</w:t>
      </w:r>
      <w:r w:rsidRPr="00A95B05">
        <w:rPr>
          <w:b/>
          <w:bCs/>
          <w:color w:val="007BB8"/>
          <w:sz w:val="22"/>
          <w:szCs w:val="22"/>
        </w:rPr>
        <w:t>.</w:t>
      </w:r>
    </w:p>
    <w:p w14:paraId="5E1A5916" w14:textId="77777777" w:rsidR="00631D2F" w:rsidRPr="00A95B05" w:rsidRDefault="00631D2F" w:rsidP="00F316A5">
      <w:pPr>
        <w:pStyle w:val="NoSpacing"/>
        <w:rPr>
          <w:sz w:val="22"/>
          <w:szCs w:val="22"/>
        </w:rPr>
      </w:pPr>
    </w:p>
    <w:p w14:paraId="33D895E2" w14:textId="77777777" w:rsidR="00631D2F" w:rsidRPr="00A95B05" w:rsidRDefault="00631D2F" w:rsidP="00F316A5">
      <w:pPr>
        <w:pStyle w:val="NoSpacing"/>
        <w:rPr>
          <w:sz w:val="22"/>
          <w:szCs w:val="22"/>
        </w:rPr>
      </w:pPr>
      <w:r w:rsidRPr="00A95B05">
        <w:rPr>
          <w:sz w:val="22"/>
          <w:szCs w:val="22"/>
        </w:rPr>
        <w:t>Our political sovereignty depends on the recognition of all the other sovereign nations respecting our right to self-govern.</w:t>
      </w:r>
    </w:p>
    <w:p w14:paraId="1F0049E1" w14:textId="77777777" w:rsidR="00F03E4C" w:rsidRPr="00A95B05" w:rsidRDefault="00F03E4C" w:rsidP="00F316A5">
      <w:pPr>
        <w:pStyle w:val="NoSpacing"/>
        <w:rPr>
          <w:sz w:val="22"/>
          <w:szCs w:val="22"/>
        </w:rPr>
      </w:pPr>
    </w:p>
    <w:p w14:paraId="3CB00ECE" w14:textId="3764543C" w:rsidR="00631D2F" w:rsidRPr="00A95B05" w:rsidRDefault="00631D2F" w:rsidP="00F316A5">
      <w:pPr>
        <w:pStyle w:val="NoSpacing"/>
        <w:rPr>
          <w:sz w:val="22"/>
          <w:szCs w:val="22"/>
        </w:rPr>
      </w:pPr>
      <w:r w:rsidRPr="00A95B05">
        <w:rPr>
          <w:sz w:val="22"/>
          <w:szCs w:val="22"/>
        </w:rPr>
        <w:t>This is formally called "Legal Sovereignty" which is what goes on with Monarchies and governments. This worldly version of Sovereignty related to this country was won by the Force of Arms when we won The War of Independence, and it was settled upon this nation by William Belcher, a captain in the Continental Army from Connecticut and heir of French King, William the Conqueror, who shared his sovereignty with every man and woman born on American soil conferring to us the status of “sovereigns in our own right.”</w:t>
      </w:r>
    </w:p>
    <w:p w14:paraId="4934D51F" w14:textId="77777777" w:rsidR="00631D2F" w:rsidRPr="00A95B05" w:rsidRDefault="00631D2F" w:rsidP="00F316A5">
      <w:pPr>
        <w:pStyle w:val="NoSpacing"/>
        <w:rPr>
          <w:strike/>
          <w:sz w:val="22"/>
          <w:szCs w:val="22"/>
        </w:rPr>
      </w:pPr>
    </w:p>
    <w:p w14:paraId="0AE0D4DD" w14:textId="77777777" w:rsidR="00631D2F" w:rsidRPr="00A95B05" w:rsidRDefault="00631D2F" w:rsidP="00F316A5">
      <w:pPr>
        <w:pStyle w:val="NoSpacing"/>
        <w:rPr>
          <w:sz w:val="22"/>
          <w:szCs w:val="22"/>
        </w:rPr>
      </w:pPr>
      <w:r w:rsidRPr="00A95B05">
        <w:rPr>
          <w:sz w:val="22"/>
          <w:szCs w:val="22"/>
        </w:rPr>
        <w:t>In this country, the Founders of our Government adopted and espoused Lawful Sovereignty and the concept that Mankind was born free and should remain free to believe and live as we see fit, and so long as we cause no harm, the Government should not interfere with us.</w:t>
      </w:r>
    </w:p>
    <w:p w14:paraId="6E52EA83" w14:textId="77777777" w:rsidR="00631D2F" w:rsidRPr="00A95B05" w:rsidRDefault="00631D2F" w:rsidP="00F316A5">
      <w:pPr>
        <w:pStyle w:val="NoSpacing"/>
        <w:rPr>
          <w:sz w:val="22"/>
          <w:szCs w:val="22"/>
        </w:rPr>
      </w:pPr>
    </w:p>
    <w:p w14:paraId="7DFBA7AF" w14:textId="77777777" w:rsidR="00631D2F" w:rsidRPr="00A95B05" w:rsidRDefault="00631D2F" w:rsidP="00F316A5">
      <w:pPr>
        <w:pStyle w:val="NoSpacing"/>
        <w:rPr>
          <w:sz w:val="22"/>
          <w:szCs w:val="22"/>
        </w:rPr>
      </w:pPr>
      <w:r w:rsidRPr="00A95B05">
        <w:rPr>
          <w:sz w:val="22"/>
          <w:szCs w:val="22"/>
        </w:rPr>
        <w:t>They also found a way for us to enjoy Legal Sovereignty.</w:t>
      </w:r>
    </w:p>
    <w:p w14:paraId="3A5CEDC5" w14:textId="77777777" w:rsidR="00631D2F" w:rsidRPr="00A95B05" w:rsidRDefault="00631D2F" w:rsidP="00F316A5">
      <w:pPr>
        <w:pStyle w:val="NoSpacing"/>
        <w:rPr>
          <w:sz w:val="22"/>
          <w:szCs w:val="22"/>
        </w:rPr>
      </w:pPr>
    </w:p>
    <w:p w14:paraId="02289AE0" w14:textId="77777777" w:rsidR="00631D2F" w:rsidRPr="00A95B05" w:rsidRDefault="00631D2F" w:rsidP="00F316A5">
      <w:pPr>
        <w:pStyle w:val="NoSpacing"/>
        <w:rPr>
          <w:sz w:val="22"/>
          <w:szCs w:val="22"/>
        </w:rPr>
      </w:pPr>
      <w:r w:rsidRPr="00A95B05">
        <w:rPr>
          <w:sz w:val="22"/>
          <w:szCs w:val="22"/>
        </w:rPr>
        <w:t xml:space="preserve">You have all inherited "sovereignty in your own right" and the right to own property --- as opposed to being considered property -- by being born here. </w:t>
      </w:r>
    </w:p>
    <w:p w14:paraId="6ACA2DB5" w14:textId="77777777" w:rsidR="00631D2F" w:rsidRPr="00A95B05" w:rsidRDefault="00631D2F" w:rsidP="00F316A5">
      <w:pPr>
        <w:pStyle w:val="NoSpacing"/>
        <w:rPr>
          <w:sz w:val="22"/>
          <w:szCs w:val="22"/>
        </w:rPr>
      </w:pPr>
    </w:p>
    <w:p w14:paraId="69486AA5" w14:textId="77777777" w:rsidR="00631D2F" w:rsidRPr="00A95B05" w:rsidRDefault="00631D2F" w:rsidP="00F316A5">
      <w:pPr>
        <w:pStyle w:val="NoSpacing"/>
        <w:rPr>
          <w:sz w:val="22"/>
          <w:szCs w:val="22"/>
        </w:rPr>
      </w:pPr>
      <w:r w:rsidRPr="00A95B05">
        <w:rPr>
          <w:sz w:val="22"/>
          <w:szCs w:val="22"/>
        </w:rPr>
        <w:t>Because this kind of sovereignty is inherited from other sovereigns, you cannot avoid being a sovereign in your own right from the moment of your birth, but you can (if it is done consciously and voluntarily -- which in our case, it never is) "pledge" allegiance to other sovereigns or symbols, and become subjected to them as a result.</w:t>
      </w:r>
    </w:p>
    <w:p w14:paraId="1A303075" w14:textId="77777777" w:rsidR="00631D2F" w:rsidRPr="00A95B05" w:rsidRDefault="00631D2F" w:rsidP="00F316A5">
      <w:pPr>
        <w:pStyle w:val="NoSpacing"/>
        <w:rPr>
          <w:sz w:val="22"/>
          <w:szCs w:val="22"/>
        </w:rPr>
      </w:pPr>
    </w:p>
    <w:p w14:paraId="541970B1" w14:textId="77777777" w:rsidR="00631D2F" w:rsidRPr="00A95B05" w:rsidRDefault="00631D2F" w:rsidP="00F316A5">
      <w:pPr>
        <w:pStyle w:val="NoSpacing"/>
        <w:rPr>
          <w:sz w:val="22"/>
          <w:szCs w:val="22"/>
        </w:rPr>
      </w:pPr>
      <w:r w:rsidRPr="00A95B05">
        <w:rPr>
          <w:sz w:val="22"/>
          <w:szCs w:val="22"/>
        </w:rPr>
        <w:t>Just as your rights are not created by nor granted to you by any Constitution, but are instead guaranteed by the Federal Constitutions -- a different concept entirely --- your Sovereignty is not granted, it's shared.</w:t>
      </w:r>
    </w:p>
    <w:p w14:paraId="25FADFEA" w14:textId="2E138D51" w:rsidR="00631D2F" w:rsidRPr="007C2DA8" w:rsidRDefault="00631D2F" w:rsidP="000F353C">
      <w:pPr>
        <w:pStyle w:val="Heading2"/>
        <w:rPr>
          <w:b/>
          <w:bCs/>
          <w:color w:val="000000" w:themeColor="text1"/>
          <w:sz w:val="28"/>
          <w:szCs w:val="28"/>
        </w:rPr>
      </w:pPr>
      <w:hyperlink w:anchor="_top" w:history="1">
        <w:bookmarkStart w:id="17" w:name="_Toc234752960"/>
        <w:r w:rsidRPr="003825BF">
          <w:rPr>
            <w:rStyle w:val="Hyperlink"/>
            <w:b/>
            <w:bCs/>
            <w:sz w:val="28"/>
            <w:szCs w:val="28"/>
          </w:rPr>
          <w:t>Dependent Sovereignty</w:t>
        </w:r>
        <w:bookmarkEnd w:id="17"/>
      </w:hyperlink>
    </w:p>
    <w:p w14:paraId="62A9F77B" w14:textId="77777777" w:rsidR="00631D2F" w:rsidRPr="00A95B05" w:rsidRDefault="00631D2F" w:rsidP="00F316A5">
      <w:pPr>
        <w:pStyle w:val="NoSpacing"/>
        <w:rPr>
          <w:sz w:val="22"/>
          <w:szCs w:val="22"/>
        </w:rPr>
      </w:pPr>
      <w:r w:rsidRPr="00A95B05">
        <w:rPr>
          <w:sz w:val="22"/>
          <w:szCs w:val="22"/>
        </w:rPr>
        <w:t>The nation-state, for example, Wisconsin that is composed of the individual counties, and its State of the Union, Wisconsin, that is composed of the entire geographical landmass as one unit, protects all the people who live in Wisconsin and guarantees to them the blessings of self-determination, an equal share of public resources, abundant freedom, and guaranteed natural rights. People of all creeds, backgrounds, colors, religions and cultures benefit from the sovereignty of their nation-state.</w:t>
      </w:r>
    </w:p>
    <w:p w14:paraId="5B0298F6" w14:textId="77777777" w:rsidR="00BD78DC" w:rsidRPr="00A95B05" w:rsidRDefault="00BD78DC" w:rsidP="00BD78DC">
      <w:pPr>
        <w:pStyle w:val="NoSpacing"/>
        <w:rPr>
          <w:sz w:val="22"/>
          <w:szCs w:val="22"/>
        </w:rPr>
      </w:pPr>
    </w:p>
    <w:p w14:paraId="7D7D1216" w14:textId="77777777" w:rsidR="00CF37B5" w:rsidRDefault="00CF37B5" w:rsidP="00BD78DC">
      <w:pPr>
        <w:pStyle w:val="Heading3"/>
      </w:pPr>
    </w:p>
    <w:p w14:paraId="31DFDBB1" w14:textId="4D136E58" w:rsidR="00BD78DC" w:rsidRPr="00A95B05" w:rsidRDefault="00BD78DC" w:rsidP="00BD78DC">
      <w:pPr>
        <w:pStyle w:val="Heading3"/>
        <w:rPr>
          <w:b/>
          <w:bCs/>
          <w:color w:val="000000" w:themeColor="text1"/>
          <w:sz w:val="22"/>
          <w:szCs w:val="22"/>
        </w:rPr>
      </w:pPr>
      <w:hyperlink w:anchor="_top" w:history="1">
        <w:bookmarkStart w:id="18" w:name="_Toc234752961"/>
        <w:r w:rsidRPr="003825BF">
          <w:rPr>
            <w:rStyle w:val="Hyperlink"/>
            <w:b/>
            <w:bCs/>
            <w:sz w:val="22"/>
            <w:szCs w:val="22"/>
          </w:rPr>
          <w:t>Sovereign nation-states</w:t>
        </w:r>
        <w:bookmarkEnd w:id="18"/>
      </w:hyperlink>
    </w:p>
    <w:p w14:paraId="2D880C71" w14:textId="2C44FA4B" w:rsidR="00631D2F" w:rsidRPr="00A95B05" w:rsidRDefault="00631D2F" w:rsidP="00BD78DC">
      <w:pPr>
        <w:pStyle w:val="NoSpacing"/>
        <w:rPr>
          <w:sz w:val="22"/>
          <w:szCs w:val="22"/>
        </w:rPr>
      </w:pPr>
    </w:p>
    <w:p w14:paraId="57520DF6" w14:textId="77777777" w:rsidR="00631D2F" w:rsidRPr="00A95B05" w:rsidRDefault="00631D2F" w:rsidP="00F316A5">
      <w:pPr>
        <w:pStyle w:val="NoSpacing"/>
        <w:rPr>
          <w:sz w:val="22"/>
          <w:szCs w:val="22"/>
        </w:rPr>
      </w:pPr>
      <w:r w:rsidRPr="00A95B05">
        <w:rPr>
          <w:sz w:val="22"/>
          <w:szCs w:val="22"/>
        </w:rPr>
        <w:t>The nation-state thus embodies a larger, more inclusive, and generalized political sovereignty, upon which the native group sovereignty depends.</w:t>
      </w:r>
    </w:p>
    <w:p w14:paraId="01EE7814" w14:textId="77777777" w:rsidR="00631D2F" w:rsidRPr="00A95B05" w:rsidRDefault="00631D2F" w:rsidP="00F316A5">
      <w:pPr>
        <w:pStyle w:val="NoSpacing"/>
        <w:rPr>
          <w:sz w:val="22"/>
          <w:szCs w:val="22"/>
        </w:rPr>
      </w:pPr>
    </w:p>
    <w:p w14:paraId="34814559" w14:textId="77777777" w:rsidR="00631D2F" w:rsidRPr="00A95B05" w:rsidRDefault="00631D2F" w:rsidP="00F316A5">
      <w:pPr>
        <w:pStyle w:val="NoSpacing"/>
        <w:rPr>
          <w:sz w:val="22"/>
          <w:szCs w:val="22"/>
        </w:rPr>
      </w:pPr>
      <w:r w:rsidRPr="00A95B05">
        <w:rPr>
          <w:sz w:val="22"/>
          <w:szCs w:val="22"/>
        </w:rPr>
        <w:t>This is why when your American government re-published its Sovereign Letters Patent, the sovereignty of the nation-states was declared first and the sovereignty of the dependent sovereign nations was declared second.</w:t>
      </w:r>
    </w:p>
    <w:p w14:paraId="5E4E3602" w14:textId="77777777" w:rsidR="00631D2F" w:rsidRPr="00A95B05" w:rsidRDefault="00631D2F" w:rsidP="00F316A5">
      <w:pPr>
        <w:pStyle w:val="NoSpacing"/>
        <w:rPr>
          <w:sz w:val="22"/>
          <w:szCs w:val="22"/>
        </w:rPr>
      </w:pPr>
    </w:p>
    <w:p w14:paraId="797AD0ED" w14:textId="77777777" w:rsidR="00631D2F" w:rsidRPr="00A95B05" w:rsidRDefault="00631D2F" w:rsidP="00F316A5">
      <w:pPr>
        <w:pStyle w:val="NoSpacing"/>
        <w:rPr>
          <w:sz w:val="22"/>
          <w:szCs w:val="22"/>
        </w:rPr>
      </w:pPr>
      <w:r w:rsidRPr="00A95B05">
        <w:rPr>
          <w:sz w:val="22"/>
          <w:szCs w:val="22"/>
        </w:rPr>
        <w:t>One does not exist without the other.</w:t>
      </w:r>
    </w:p>
    <w:p w14:paraId="77AE0B01" w14:textId="77777777" w:rsidR="00631D2F" w:rsidRPr="00A95B05" w:rsidRDefault="00631D2F" w:rsidP="00F316A5">
      <w:pPr>
        <w:pStyle w:val="NoSpacing"/>
        <w:rPr>
          <w:sz w:val="22"/>
          <w:szCs w:val="22"/>
        </w:rPr>
      </w:pPr>
    </w:p>
    <w:p w14:paraId="6AE92FC1" w14:textId="77777777" w:rsidR="00631D2F" w:rsidRPr="00A95B05" w:rsidRDefault="00631D2F" w:rsidP="00F316A5">
      <w:pPr>
        <w:pStyle w:val="NoSpacing"/>
        <w:rPr>
          <w:sz w:val="22"/>
          <w:szCs w:val="22"/>
        </w:rPr>
      </w:pPr>
      <w:r w:rsidRPr="00A95B05">
        <w:rPr>
          <w:sz w:val="22"/>
          <w:szCs w:val="22"/>
        </w:rPr>
        <w:t>So the native nations are sovereign because their members are also members of nation-states that are sovereign. All native groups have a joint interest in preserving the nation-states as a result.</w:t>
      </w:r>
    </w:p>
    <w:p w14:paraId="0ED9EBD6" w14:textId="77777777" w:rsidR="00631D2F" w:rsidRPr="00A95B05" w:rsidRDefault="00631D2F" w:rsidP="00F316A5">
      <w:pPr>
        <w:pStyle w:val="NoSpacing"/>
        <w:rPr>
          <w:sz w:val="22"/>
          <w:szCs w:val="22"/>
        </w:rPr>
      </w:pPr>
    </w:p>
    <w:p w14:paraId="593939CC" w14:textId="77777777" w:rsidR="00631D2F" w:rsidRPr="00A95B05" w:rsidRDefault="00631D2F" w:rsidP="00F316A5">
      <w:pPr>
        <w:pStyle w:val="NoSpacing"/>
        <w:rPr>
          <w:sz w:val="22"/>
          <w:szCs w:val="22"/>
        </w:rPr>
      </w:pPr>
      <w:r w:rsidRPr="00A95B05">
        <w:rPr>
          <w:sz w:val="22"/>
          <w:szCs w:val="22"/>
        </w:rPr>
        <w:t>There is also the fact that Natives have guaranteed individual ownership interests in the nation-states like all other Americans, and they would lose that if they try to take over the land and soil jurisdictions held by the nation-states.</w:t>
      </w:r>
    </w:p>
    <w:p w14:paraId="406E755B" w14:textId="77777777" w:rsidR="00631D2F" w:rsidRPr="00A95B05" w:rsidRDefault="00631D2F" w:rsidP="00F316A5">
      <w:pPr>
        <w:pStyle w:val="NoSpacing"/>
        <w:rPr>
          <w:sz w:val="22"/>
          <w:szCs w:val="22"/>
        </w:rPr>
      </w:pPr>
    </w:p>
    <w:p w14:paraId="6898EB17" w14:textId="77777777" w:rsidR="00631D2F" w:rsidRPr="00A95B05" w:rsidRDefault="00631D2F" w:rsidP="00F316A5">
      <w:pPr>
        <w:pStyle w:val="NoSpacing"/>
        <w:rPr>
          <w:sz w:val="22"/>
          <w:szCs w:val="22"/>
        </w:rPr>
      </w:pPr>
      <w:r w:rsidRPr="00A95B05">
        <w:rPr>
          <w:sz w:val="22"/>
          <w:szCs w:val="22"/>
        </w:rPr>
        <w:t>You must have sovereignty to begin with, and then, you have to retain legal and lawful standing to enforce sovereignty.</w:t>
      </w:r>
    </w:p>
    <w:p w14:paraId="4D7FB2B0" w14:textId="77777777" w:rsidR="00631D2F" w:rsidRPr="00A95B05" w:rsidRDefault="00631D2F" w:rsidP="00F316A5">
      <w:pPr>
        <w:pStyle w:val="NoSpacing"/>
        <w:rPr>
          <w:sz w:val="22"/>
          <w:szCs w:val="22"/>
        </w:rPr>
      </w:pPr>
    </w:p>
    <w:p w14:paraId="36F6E1E7" w14:textId="77777777" w:rsidR="00631D2F" w:rsidRPr="00A95B05" w:rsidRDefault="00631D2F" w:rsidP="00F316A5">
      <w:pPr>
        <w:pStyle w:val="NoSpacing"/>
        <w:rPr>
          <w:sz w:val="22"/>
          <w:szCs w:val="22"/>
        </w:rPr>
      </w:pPr>
      <w:r w:rsidRPr="00A95B05">
        <w:rPr>
          <w:sz w:val="22"/>
          <w:szCs w:val="22"/>
        </w:rPr>
        <w:t>And here we are.</w:t>
      </w:r>
    </w:p>
    <w:p w14:paraId="38453E33" w14:textId="77777777" w:rsidR="00631D2F" w:rsidRPr="00A95B05" w:rsidRDefault="00631D2F" w:rsidP="00F316A5">
      <w:pPr>
        <w:pStyle w:val="NoSpacing"/>
        <w:rPr>
          <w:sz w:val="22"/>
          <w:szCs w:val="22"/>
        </w:rPr>
      </w:pPr>
    </w:p>
    <w:p w14:paraId="4FE0597B" w14:textId="50458E53" w:rsidR="00BD78DC" w:rsidRPr="00A95B05" w:rsidRDefault="00BD78DC" w:rsidP="00BD78DC">
      <w:pPr>
        <w:pStyle w:val="Heading3"/>
        <w:rPr>
          <w:b/>
          <w:bCs/>
          <w:color w:val="000000" w:themeColor="text1"/>
          <w:sz w:val="22"/>
          <w:szCs w:val="22"/>
        </w:rPr>
      </w:pPr>
      <w:hyperlink w:anchor="_top" w:history="1">
        <w:bookmarkStart w:id="19" w:name="_Toc234752962"/>
        <w:r w:rsidRPr="003825BF">
          <w:rPr>
            <w:rStyle w:val="Hyperlink"/>
            <w:b/>
            <w:bCs/>
            <w:sz w:val="22"/>
            <w:szCs w:val="22"/>
          </w:rPr>
          <w:t>The People Are Sovereign, Therefore</w:t>
        </w:r>
        <w:bookmarkEnd w:id="19"/>
      </w:hyperlink>
    </w:p>
    <w:p w14:paraId="7C0B8E1E" w14:textId="77777777" w:rsidR="00BD78DC" w:rsidRPr="00A95B05" w:rsidRDefault="00BD78DC" w:rsidP="00F316A5">
      <w:pPr>
        <w:pStyle w:val="NoSpacing"/>
        <w:rPr>
          <w:sz w:val="22"/>
          <w:szCs w:val="22"/>
        </w:rPr>
      </w:pPr>
    </w:p>
    <w:p w14:paraId="34344CF0" w14:textId="77777777" w:rsidR="00631D2F" w:rsidRPr="00A95B05" w:rsidRDefault="00631D2F" w:rsidP="00F316A5">
      <w:pPr>
        <w:pStyle w:val="NoSpacing"/>
        <w:rPr>
          <w:sz w:val="22"/>
          <w:szCs w:val="22"/>
        </w:rPr>
      </w:pPr>
      <w:r w:rsidRPr="00A95B05">
        <w:rPr>
          <w:sz w:val="22"/>
          <w:szCs w:val="22"/>
        </w:rPr>
        <w:t>We exist as a sovereign people, therefore, we also have sovereign nation-states.</w:t>
      </w:r>
    </w:p>
    <w:p w14:paraId="55786F93" w14:textId="77777777" w:rsidR="00631D2F" w:rsidRPr="00A95B05" w:rsidRDefault="00631D2F" w:rsidP="00F316A5">
      <w:pPr>
        <w:pStyle w:val="NoSpacing"/>
        <w:rPr>
          <w:sz w:val="22"/>
          <w:szCs w:val="22"/>
        </w:rPr>
      </w:pPr>
    </w:p>
    <w:p w14:paraId="085D32D2" w14:textId="77777777" w:rsidR="00631D2F" w:rsidRPr="00A95B05" w:rsidRDefault="00631D2F" w:rsidP="00F316A5">
      <w:pPr>
        <w:pStyle w:val="NoSpacing"/>
        <w:rPr>
          <w:sz w:val="22"/>
          <w:szCs w:val="22"/>
        </w:rPr>
      </w:pPr>
      <w:r w:rsidRPr="00A95B05">
        <w:rPr>
          <w:sz w:val="22"/>
          <w:szCs w:val="22"/>
        </w:rPr>
        <w:t>The sovereignty of the people devolves upon them from "Nature and Nature's God".</w:t>
      </w:r>
    </w:p>
    <w:p w14:paraId="7A7362A6" w14:textId="77777777" w:rsidR="00631D2F" w:rsidRPr="00A95B05" w:rsidRDefault="00631D2F" w:rsidP="00F316A5">
      <w:pPr>
        <w:pStyle w:val="NoSpacing"/>
        <w:rPr>
          <w:sz w:val="22"/>
          <w:szCs w:val="22"/>
        </w:rPr>
      </w:pPr>
    </w:p>
    <w:p w14:paraId="379C7BA2" w14:textId="77777777" w:rsidR="00631D2F" w:rsidRPr="00A95B05" w:rsidRDefault="00631D2F" w:rsidP="00F316A5">
      <w:pPr>
        <w:pStyle w:val="NoSpacing"/>
        <w:rPr>
          <w:sz w:val="22"/>
          <w:szCs w:val="22"/>
        </w:rPr>
      </w:pPr>
      <w:r w:rsidRPr="00A95B05">
        <w:rPr>
          <w:sz w:val="22"/>
          <w:szCs w:val="22"/>
        </w:rPr>
        <w:t>We are born with free will and freedom of movement.</w:t>
      </w:r>
    </w:p>
    <w:p w14:paraId="093FBD1D" w14:textId="77777777" w:rsidR="00631D2F" w:rsidRPr="00A95B05" w:rsidRDefault="00631D2F" w:rsidP="00F316A5">
      <w:pPr>
        <w:pStyle w:val="NoSpacing"/>
        <w:rPr>
          <w:sz w:val="22"/>
          <w:szCs w:val="22"/>
        </w:rPr>
      </w:pPr>
    </w:p>
    <w:p w14:paraId="6D46AB0B" w14:textId="77777777" w:rsidR="00631D2F" w:rsidRPr="00A95B05" w:rsidRDefault="00631D2F" w:rsidP="00F316A5">
      <w:pPr>
        <w:pStyle w:val="NoSpacing"/>
        <w:rPr>
          <w:sz w:val="22"/>
          <w:szCs w:val="22"/>
        </w:rPr>
      </w:pPr>
      <w:r w:rsidRPr="00A95B05">
        <w:rPr>
          <w:sz w:val="22"/>
          <w:szCs w:val="22"/>
        </w:rPr>
        <w:t xml:space="preserve">We can think what we like and say what we dare to. We are not bound by any Social Contracts. </w:t>
      </w:r>
    </w:p>
    <w:p w14:paraId="4B1CB6F6" w14:textId="77777777" w:rsidR="00631D2F" w:rsidRPr="00A95B05" w:rsidRDefault="00631D2F" w:rsidP="00F316A5">
      <w:pPr>
        <w:pStyle w:val="NoSpacing"/>
        <w:rPr>
          <w:sz w:val="22"/>
          <w:szCs w:val="22"/>
        </w:rPr>
      </w:pPr>
    </w:p>
    <w:p w14:paraId="27A3DFD9" w14:textId="77777777" w:rsidR="00631D2F" w:rsidRPr="00A95B05" w:rsidRDefault="00631D2F" w:rsidP="00F316A5">
      <w:pPr>
        <w:pStyle w:val="NoSpacing"/>
        <w:rPr>
          <w:sz w:val="22"/>
          <w:szCs w:val="22"/>
        </w:rPr>
      </w:pPr>
      <w:r w:rsidRPr="00A95B05">
        <w:rPr>
          <w:sz w:val="22"/>
          <w:szCs w:val="22"/>
        </w:rPr>
        <w:t>We are not part of any greater construct, apart from the Earth itself.</w:t>
      </w:r>
    </w:p>
    <w:p w14:paraId="54CF518F" w14:textId="77777777" w:rsidR="00631D2F" w:rsidRPr="00A95B05" w:rsidRDefault="00631D2F" w:rsidP="00F316A5">
      <w:pPr>
        <w:pStyle w:val="NoSpacing"/>
        <w:rPr>
          <w:sz w:val="22"/>
          <w:szCs w:val="22"/>
        </w:rPr>
      </w:pPr>
    </w:p>
    <w:p w14:paraId="3078D0F6" w14:textId="77777777" w:rsidR="00631D2F" w:rsidRPr="00A95B05" w:rsidRDefault="00631D2F" w:rsidP="00F316A5">
      <w:pPr>
        <w:pStyle w:val="NoSpacing"/>
        <w:rPr>
          <w:sz w:val="22"/>
          <w:szCs w:val="22"/>
        </w:rPr>
      </w:pPr>
      <w:r w:rsidRPr="00A95B05">
        <w:rPr>
          <w:sz w:val="22"/>
          <w:szCs w:val="22"/>
        </w:rPr>
        <w:t>In the world of men, we established our sovereign nation-states, known as the Union States, as a consequence of our own natural sovereignty.</w:t>
      </w:r>
    </w:p>
    <w:p w14:paraId="25F54A6E" w14:textId="77777777" w:rsidR="00631D2F" w:rsidRPr="00A95B05" w:rsidRDefault="00631D2F" w:rsidP="00F316A5">
      <w:pPr>
        <w:pStyle w:val="NoSpacing"/>
        <w:rPr>
          <w:sz w:val="22"/>
          <w:szCs w:val="22"/>
        </w:rPr>
      </w:pPr>
    </w:p>
    <w:p w14:paraId="4E35285D" w14:textId="77777777" w:rsidR="00631D2F" w:rsidRPr="00A95B05" w:rsidRDefault="00631D2F" w:rsidP="00F316A5">
      <w:pPr>
        <w:pStyle w:val="NoSpacing"/>
        <w:rPr>
          <w:sz w:val="22"/>
          <w:szCs w:val="22"/>
        </w:rPr>
      </w:pPr>
      <w:r w:rsidRPr="00A95B05">
        <w:rPr>
          <w:sz w:val="22"/>
          <w:szCs w:val="22"/>
        </w:rPr>
        <w:t>In international jurisdiction, we exercise sovereignty via grant of sovereignty from those already sovereign by birth; we sail under the auspices of a clan and nation which has never been conquered.</w:t>
      </w:r>
    </w:p>
    <w:p w14:paraId="685A5FC9" w14:textId="77777777" w:rsidR="00631D2F" w:rsidRPr="00A95B05" w:rsidRDefault="00631D2F" w:rsidP="00F316A5">
      <w:pPr>
        <w:pStyle w:val="NoSpacing"/>
        <w:rPr>
          <w:sz w:val="22"/>
          <w:szCs w:val="22"/>
        </w:rPr>
      </w:pPr>
    </w:p>
    <w:p w14:paraId="6E19805A" w14:textId="77777777" w:rsidR="00631D2F" w:rsidRPr="00A95B05" w:rsidRDefault="00631D2F" w:rsidP="00F316A5">
      <w:pPr>
        <w:pStyle w:val="NoSpacing"/>
        <w:rPr>
          <w:sz w:val="22"/>
          <w:szCs w:val="22"/>
        </w:rPr>
      </w:pPr>
      <w:r w:rsidRPr="00A95B05">
        <w:rPr>
          <w:sz w:val="22"/>
          <w:szCs w:val="22"/>
        </w:rPr>
        <w:t>In global jurisdiction, our business affairs are secured by our standing on the land and at sea, so that in all things, by free will and by choice and by rule enforced by force of arms, by custom, and by tradition, the American people are free, independent, and sovereign people.</w:t>
      </w:r>
    </w:p>
    <w:p w14:paraId="635DF0D5" w14:textId="77777777" w:rsidR="00631D2F" w:rsidRPr="00A95B05" w:rsidRDefault="00631D2F" w:rsidP="00F316A5">
      <w:pPr>
        <w:pStyle w:val="NoSpacing"/>
        <w:rPr>
          <w:sz w:val="22"/>
          <w:szCs w:val="22"/>
        </w:rPr>
      </w:pPr>
    </w:p>
    <w:p w14:paraId="276326E0" w14:textId="77777777" w:rsidR="00CF37B5" w:rsidRDefault="00CF37B5" w:rsidP="00F316A5">
      <w:pPr>
        <w:pStyle w:val="NoSpacing"/>
        <w:rPr>
          <w:sz w:val="22"/>
          <w:szCs w:val="22"/>
        </w:rPr>
      </w:pPr>
    </w:p>
    <w:p w14:paraId="55878982" w14:textId="77777777" w:rsidR="00CF37B5" w:rsidRDefault="00CF37B5" w:rsidP="00F316A5">
      <w:pPr>
        <w:pStyle w:val="NoSpacing"/>
        <w:rPr>
          <w:sz w:val="22"/>
          <w:szCs w:val="22"/>
        </w:rPr>
      </w:pPr>
    </w:p>
    <w:p w14:paraId="347407E3" w14:textId="77777777" w:rsidR="00CF37B5" w:rsidRDefault="00CF37B5" w:rsidP="00F316A5">
      <w:pPr>
        <w:pStyle w:val="NoSpacing"/>
        <w:rPr>
          <w:sz w:val="22"/>
          <w:szCs w:val="22"/>
        </w:rPr>
      </w:pPr>
    </w:p>
    <w:p w14:paraId="25ED0A33" w14:textId="4BB33138" w:rsidR="00631D2F" w:rsidRPr="00A95B05" w:rsidRDefault="00631D2F" w:rsidP="00F316A5">
      <w:pPr>
        <w:pStyle w:val="NoSpacing"/>
        <w:rPr>
          <w:sz w:val="22"/>
          <w:szCs w:val="22"/>
        </w:rPr>
      </w:pPr>
      <w:r w:rsidRPr="00A95B05">
        <w:rPr>
          <w:sz w:val="22"/>
          <w:szCs w:val="22"/>
        </w:rPr>
        <w:t>And so are our several nation-states: Pennsylvania, New York, New Hampshire, Vermont, et alia. (Note – in the old Latin-based system of nomenclature, these states were styled as pennsylvania, new york, new hampshire, vermont, etc.)</w:t>
      </w:r>
    </w:p>
    <w:p w14:paraId="11AD12CF" w14:textId="77777777" w:rsidR="00631D2F" w:rsidRPr="00A95B05" w:rsidRDefault="00631D2F" w:rsidP="00F316A5">
      <w:pPr>
        <w:pStyle w:val="NoSpacing"/>
        <w:rPr>
          <w:sz w:val="22"/>
          <w:szCs w:val="22"/>
        </w:rPr>
      </w:pPr>
    </w:p>
    <w:p w14:paraId="37B73F3B" w14:textId="77777777" w:rsidR="00631D2F" w:rsidRPr="00A95B05" w:rsidRDefault="00631D2F" w:rsidP="00F316A5">
      <w:pPr>
        <w:pStyle w:val="NoSpacing"/>
        <w:rPr>
          <w:sz w:val="22"/>
          <w:szCs w:val="22"/>
        </w:rPr>
      </w:pPr>
      <w:r w:rsidRPr="00A95B05">
        <w:rPr>
          <w:sz w:val="22"/>
          <w:szCs w:val="22"/>
        </w:rPr>
        <w:t>All the sovereignty of this country is vested in its people and in its several, now fifty, nation-states.</w:t>
      </w:r>
    </w:p>
    <w:p w14:paraId="0C017E79" w14:textId="77777777" w:rsidR="00631D2F" w:rsidRPr="00A95B05" w:rsidRDefault="00631D2F" w:rsidP="00F316A5">
      <w:pPr>
        <w:pStyle w:val="NoSpacing"/>
        <w:rPr>
          <w:sz w:val="22"/>
          <w:szCs w:val="22"/>
        </w:rPr>
      </w:pPr>
    </w:p>
    <w:p w14:paraId="20BC49DA" w14:textId="12B061EA" w:rsidR="00BD78DC" w:rsidRPr="00A95B05" w:rsidRDefault="00BD78DC" w:rsidP="00BD78DC">
      <w:pPr>
        <w:pStyle w:val="Heading3"/>
        <w:rPr>
          <w:b/>
          <w:bCs/>
          <w:color w:val="000000" w:themeColor="text1"/>
          <w:sz w:val="22"/>
          <w:szCs w:val="22"/>
        </w:rPr>
      </w:pPr>
      <w:hyperlink w:anchor="_top" w:history="1">
        <w:bookmarkStart w:id="20" w:name="_Toc234752963"/>
        <w:r w:rsidRPr="003825BF">
          <w:rPr>
            <w:rStyle w:val="Hyperlink"/>
            <w:b/>
            <w:bCs/>
            <w:sz w:val="22"/>
            <w:szCs w:val="22"/>
          </w:rPr>
          <w:t>Sovereign Claims by Governments</w:t>
        </w:r>
        <w:bookmarkEnd w:id="20"/>
      </w:hyperlink>
    </w:p>
    <w:p w14:paraId="7B9087E4" w14:textId="77777777" w:rsidR="00BD78DC" w:rsidRPr="00A95B05" w:rsidRDefault="00BD78DC" w:rsidP="00F316A5">
      <w:pPr>
        <w:pStyle w:val="NoSpacing"/>
        <w:rPr>
          <w:sz w:val="22"/>
          <w:szCs w:val="22"/>
        </w:rPr>
      </w:pPr>
    </w:p>
    <w:p w14:paraId="305D98BD" w14:textId="77777777" w:rsidR="00631D2F" w:rsidRPr="00A95B05" w:rsidRDefault="00631D2F" w:rsidP="00F316A5">
      <w:pPr>
        <w:pStyle w:val="NoSpacing"/>
        <w:rPr>
          <w:sz w:val="22"/>
          <w:szCs w:val="22"/>
        </w:rPr>
      </w:pPr>
      <w:r w:rsidRPr="00A95B05">
        <w:rPr>
          <w:sz w:val="22"/>
          <w:szCs w:val="22"/>
        </w:rPr>
        <w:t>Our sovereignty is not vested in any collective instrumentality, such as The United States or The United States of America. Such unincorporated instrumentalities are limited to representing the sovereignty of the nation states they serve. They are not sovereign in-and-of themselves. Thus, the character of sovereignty is indigenous by nature, attached closely to the living men and women who self-govern their own lives, and who then direct the course of their common government.</w:t>
      </w:r>
    </w:p>
    <w:p w14:paraId="11B947A8" w14:textId="77777777" w:rsidR="00631D2F" w:rsidRPr="00A95B05" w:rsidRDefault="00631D2F" w:rsidP="00F316A5">
      <w:pPr>
        <w:pStyle w:val="NoSpacing"/>
        <w:rPr>
          <w:sz w:val="22"/>
          <w:szCs w:val="22"/>
        </w:rPr>
      </w:pPr>
    </w:p>
    <w:p w14:paraId="0BFEA5F7" w14:textId="77777777" w:rsidR="00631D2F" w:rsidRPr="00A95B05" w:rsidRDefault="00631D2F" w:rsidP="00F316A5">
      <w:pPr>
        <w:pStyle w:val="NoSpacing"/>
        <w:rPr>
          <w:sz w:val="22"/>
          <w:szCs w:val="22"/>
        </w:rPr>
      </w:pPr>
      <w:r w:rsidRPr="00A95B05">
        <w:rPr>
          <w:sz w:val="22"/>
          <w:szCs w:val="22"/>
        </w:rPr>
        <w:t>Their Sovereignty is represented in international realms by their unincorporated Federation of States known as States of the Union (This Federation is viewed as a Confederation from the standpoint of the Union States, but as a Federation by the rest of the world).</w:t>
      </w:r>
    </w:p>
    <w:p w14:paraId="4331B578" w14:textId="77777777" w:rsidR="00631D2F" w:rsidRPr="00A95B05" w:rsidRDefault="00631D2F" w:rsidP="00F316A5">
      <w:pPr>
        <w:pStyle w:val="NoSpacing"/>
        <w:rPr>
          <w:sz w:val="22"/>
          <w:szCs w:val="22"/>
        </w:rPr>
      </w:pPr>
      <w:r w:rsidRPr="00A95B05">
        <w:rPr>
          <w:sz w:val="22"/>
          <w:szCs w:val="22"/>
        </w:rPr>
        <w:t>The States of the Union belong to the Union States.</w:t>
      </w:r>
    </w:p>
    <w:p w14:paraId="650B9408" w14:textId="77777777" w:rsidR="00631D2F" w:rsidRPr="00A95B05" w:rsidRDefault="00631D2F" w:rsidP="00F316A5">
      <w:pPr>
        <w:pStyle w:val="NoSpacing"/>
        <w:rPr>
          <w:sz w:val="22"/>
          <w:szCs w:val="22"/>
        </w:rPr>
      </w:pPr>
    </w:p>
    <w:p w14:paraId="083AF623" w14:textId="77777777" w:rsidR="00631D2F" w:rsidRPr="00A95B05" w:rsidRDefault="00631D2F" w:rsidP="00F316A5">
      <w:pPr>
        <w:pStyle w:val="NoSpacing"/>
        <w:rPr>
          <w:sz w:val="22"/>
          <w:szCs w:val="22"/>
        </w:rPr>
      </w:pPr>
      <w:r w:rsidRPr="00A95B05">
        <w:rPr>
          <w:sz w:val="22"/>
          <w:szCs w:val="22"/>
        </w:rPr>
        <w:t>The realms of land and soil exist in perpetual union as a fact of nature, so that the sovereign Union States abide in eternal joinder with their States of the Union, with the Union States directly presenting the government of the nation-states -- our national jurisdiction, and the States of the Union representing the Union States in international jurisdiction.</w:t>
      </w:r>
    </w:p>
    <w:p w14:paraId="59016086" w14:textId="77777777" w:rsidR="00631D2F" w:rsidRPr="00A95B05" w:rsidRDefault="00631D2F" w:rsidP="00F316A5">
      <w:pPr>
        <w:pStyle w:val="NoSpacing"/>
        <w:rPr>
          <w:sz w:val="22"/>
          <w:szCs w:val="22"/>
        </w:rPr>
      </w:pPr>
    </w:p>
    <w:p w14:paraId="24E0DD48" w14:textId="77777777" w:rsidR="00631D2F" w:rsidRPr="00A95B05" w:rsidRDefault="00631D2F" w:rsidP="00F316A5">
      <w:pPr>
        <w:pStyle w:val="NoSpacing"/>
        <w:rPr>
          <w:sz w:val="22"/>
          <w:szCs w:val="22"/>
        </w:rPr>
      </w:pPr>
      <w:r w:rsidRPr="00A95B05">
        <w:rPr>
          <w:sz w:val="22"/>
          <w:szCs w:val="22"/>
        </w:rPr>
        <w:t>At no point does the sovereignty of the people nor the sovereignty of their nation-states devolve to any incorporated entity whatsoever.</w:t>
      </w:r>
    </w:p>
    <w:p w14:paraId="4D3960C3" w14:textId="77777777" w:rsidR="00631D2F" w:rsidRPr="00A95B05" w:rsidRDefault="00631D2F" w:rsidP="00F316A5">
      <w:pPr>
        <w:pStyle w:val="NoSpacing"/>
        <w:rPr>
          <w:sz w:val="22"/>
          <w:szCs w:val="22"/>
        </w:rPr>
      </w:pPr>
    </w:p>
    <w:p w14:paraId="2D41E425" w14:textId="75381F97" w:rsidR="00631D2F" w:rsidRPr="00A95B05" w:rsidRDefault="00631D2F" w:rsidP="00F316A5">
      <w:pPr>
        <w:pStyle w:val="Heading2"/>
        <w:rPr>
          <w:b/>
          <w:bCs/>
          <w:color w:val="000000" w:themeColor="text1"/>
          <w:sz w:val="28"/>
          <w:szCs w:val="28"/>
        </w:rPr>
      </w:pPr>
      <w:hyperlink w:anchor="_top" w:history="1">
        <w:bookmarkStart w:id="21" w:name="_Toc234752964"/>
        <w:r w:rsidRPr="003825BF">
          <w:rPr>
            <w:rStyle w:val="Hyperlink"/>
            <w:b/>
            <w:bCs/>
            <w:sz w:val="28"/>
            <w:szCs w:val="28"/>
          </w:rPr>
          <w:t>Identifying Your Political Status</w:t>
        </w:r>
        <w:bookmarkEnd w:id="21"/>
      </w:hyperlink>
    </w:p>
    <w:p w14:paraId="733C4EB3" w14:textId="77777777" w:rsidR="00631D2F" w:rsidRPr="00A95B05" w:rsidRDefault="00631D2F" w:rsidP="00F316A5">
      <w:pPr>
        <w:pStyle w:val="NoSpacing"/>
        <w:rPr>
          <w:sz w:val="22"/>
          <w:szCs w:val="22"/>
        </w:rPr>
      </w:pPr>
      <w:r w:rsidRPr="00A95B05">
        <w:rPr>
          <w:sz w:val="22"/>
          <w:szCs w:val="22"/>
        </w:rPr>
        <w:t>You must come to comprehend this term called “political status,” and the value it holds.</w:t>
      </w:r>
    </w:p>
    <w:p w14:paraId="41DA3113" w14:textId="77777777" w:rsidR="00F316A5" w:rsidRPr="00A95B05" w:rsidRDefault="00F316A5" w:rsidP="00F316A5">
      <w:pPr>
        <w:pStyle w:val="NoSpacing"/>
        <w:rPr>
          <w:sz w:val="22"/>
          <w:szCs w:val="22"/>
        </w:rPr>
      </w:pPr>
    </w:p>
    <w:p w14:paraId="6BA421A9" w14:textId="77777777" w:rsidR="00631D2F" w:rsidRPr="00A95B05" w:rsidRDefault="00631D2F" w:rsidP="00F316A5">
      <w:pPr>
        <w:pStyle w:val="NoSpacing"/>
        <w:rPr>
          <w:sz w:val="22"/>
          <w:szCs w:val="22"/>
        </w:rPr>
      </w:pPr>
      <w:r w:rsidRPr="00A95B05">
        <w:rPr>
          <w:sz w:val="22"/>
          <w:szCs w:val="22"/>
        </w:rPr>
        <w:t>Your political status dictates your rights, your privileges and your civic duty.</w:t>
      </w:r>
    </w:p>
    <w:p w14:paraId="7266119B" w14:textId="77777777" w:rsidR="00BD78DC" w:rsidRPr="00A95B05" w:rsidRDefault="00BD78DC" w:rsidP="00BD78DC">
      <w:pPr>
        <w:pStyle w:val="NoSpacing"/>
        <w:rPr>
          <w:sz w:val="22"/>
          <w:szCs w:val="22"/>
        </w:rPr>
      </w:pPr>
    </w:p>
    <w:p w14:paraId="1E304605" w14:textId="73B3546A" w:rsidR="00BD78DC" w:rsidRPr="00A95B05" w:rsidRDefault="00BD78DC" w:rsidP="00BD78DC">
      <w:pPr>
        <w:pStyle w:val="Heading3"/>
        <w:rPr>
          <w:b/>
          <w:bCs/>
          <w:color w:val="000000" w:themeColor="text1"/>
          <w:sz w:val="22"/>
          <w:szCs w:val="22"/>
        </w:rPr>
      </w:pPr>
      <w:hyperlink w:anchor="_top" w:history="1">
        <w:bookmarkStart w:id="22" w:name="_Toc234752965"/>
        <w:r w:rsidRPr="003825BF">
          <w:rPr>
            <w:rStyle w:val="Hyperlink"/>
            <w:b/>
            <w:bCs/>
            <w:sz w:val="22"/>
            <w:szCs w:val="22"/>
          </w:rPr>
          <w:t>What Political Status Means</w:t>
        </w:r>
        <w:bookmarkEnd w:id="22"/>
      </w:hyperlink>
    </w:p>
    <w:p w14:paraId="1F55FBB9" w14:textId="4EDE1A85" w:rsidR="00F316A5" w:rsidRPr="00A95B05" w:rsidRDefault="00F316A5" w:rsidP="00BD78DC">
      <w:pPr>
        <w:pStyle w:val="NoSpacing"/>
        <w:rPr>
          <w:sz w:val="22"/>
          <w:szCs w:val="22"/>
        </w:rPr>
      </w:pPr>
    </w:p>
    <w:p w14:paraId="12AC3B52" w14:textId="77777777" w:rsidR="00631D2F" w:rsidRPr="00A95B05" w:rsidRDefault="00631D2F" w:rsidP="00F316A5">
      <w:pPr>
        <w:pStyle w:val="NoSpacing"/>
        <w:rPr>
          <w:sz w:val="22"/>
          <w:szCs w:val="22"/>
        </w:rPr>
      </w:pPr>
      <w:r w:rsidRPr="00A95B05">
        <w:rPr>
          <w:sz w:val="22"/>
          <w:szCs w:val="22"/>
        </w:rPr>
        <w:t>What does “political status” mean?</w:t>
      </w:r>
    </w:p>
    <w:p w14:paraId="5302B67F" w14:textId="77777777" w:rsidR="00F316A5" w:rsidRPr="00A95B05" w:rsidRDefault="00F316A5" w:rsidP="00F316A5">
      <w:pPr>
        <w:pStyle w:val="NoSpacing"/>
        <w:rPr>
          <w:sz w:val="22"/>
          <w:szCs w:val="22"/>
        </w:rPr>
      </w:pPr>
    </w:p>
    <w:p w14:paraId="746C740E" w14:textId="77777777" w:rsidR="00631D2F" w:rsidRPr="00A95B05" w:rsidRDefault="00631D2F" w:rsidP="00F316A5">
      <w:pPr>
        <w:pStyle w:val="NoSpacing"/>
        <w:rPr>
          <w:sz w:val="22"/>
          <w:szCs w:val="22"/>
        </w:rPr>
      </w:pPr>
      <w:r w:rsidRPr="00A95B05">
        <w:rPr>
          <w:sz w:val="22"/>
          <w:szCs w:val="22"/>
        </w:rPr>
        <w:t xml:space="preserve">Political status is determined by virtue of your consent to be governed by a specific body politic—a group of people with laws and customs. </w:t>
      </w:r>
    </w:p>
    <w:p w14:paraId="27F113E6" w14:textId="77777777" w:rsidR="00F316A5" w:rsidRPr="00A95B05" w:rsidRDefault="00F316A5" w:rsidP="00F316A5">
      <w:pPr>
        <w:pStyle w:val="NoSpacing"/>
        <w:rPr>
          <w:sz w:val="22"/>
          <w:szCs w:val="22"/>
        </w:rPr>
      </w:pPr>
    </w:p>
    <w:p w14:paraId="7FAD30EC" w14:textId="77777777" w:rsidR="00631D2F" w:rsidRPr="00A95B05" w:rsidRDefault="00631D2F" w:rsidP="00F316A5">
      <w:pPr>
        <w:pStyle w:val="NoSpacing"/>
        <w:rPr>
          <w:rFonts w:cstheme="minorHAnsi"/>
          <w:sz w:val="22"/>
          <w:szCs w:val="22"/>
        </w:rPr>
      </w:pPr>
      <w:r w:rsidRPr="00A95B05">
        <w:rPr>
          <w:sz w:val="22"/>
          <w:szCs w:val="22"/>
        </w:rPr>
        <w:t xml:space="preserve">The two types of governing body politics in America are the sovereign, unincorporated American government and the foreign, incorporated subcontractors of the British Monarchy d.b.a. the United States of America (USA), Inc. and the Roman Papacy d.b.a. the UNITED STATES, </w:t>
      </w:r>
      <w:r w:rsidRPr="00A95B05">
        <w:rPr>
          <w:rFonts w:cstheme="minorHAnsi"/>
          <w:sz w:val="22"/>
          <w:szCs w:val="22"/>
        </w:rPr>
        <w:t>INC. who provide America with essential governmental services.</w:t>
      </w:r>
    </w:p>
    <w:p w14:paraId="05762E4F" w14:textId="77777777" w:rsidR="00F316A5" w:rsidRPr="00A95B05" w:rsidRDefault="00F316A5" w:rsidP="00F316A5">
      <w:pPr>
        <w:pStyle w:val="NoSpacing"/>
        <w:rPr>
          <w:rFonts w:cstheme="minorHAnsi"/>
          <w:sz w:val="22"/>
          <w:szCs w:val="22"/>
        </w:rPr>
      </w:pPr>
    </w:p>
    <w:p w14:paraId="0029D497" w14:textId="77777777" w:rsidR="00CF37B5" w:rsidRDefault="00CF37B5" w:rsidP="00F316A5">
      <w:pPr>
        <w:pStyle w:val="NoSpacing"/>
        <w:rPr>
          <w:rFonts w:eastAsia="Times New Roman" w:cstheme="minorHAnsi"/>
          <w:color w:val="000000" w:themeColor="text1"/>
          <w:kern w:val="28"/>
          <w:sz w:val="22"/>
          <w:szCs w:val="22"/>
          <w14:ligatures w14:val="none"/>
          <w14:cntxtAlts/>
        </w:rPr>
      </w:pPr>
    </w:p>
    <w:p w14:paraId="654C54D5" w14:textId="77777777" w:rsidR="00CF37B5" w:rsidRDefault="00CF37B5" w:rsidP="00F316A5">
      <w:pPr>
        <w:pStyle w:val="NoSpacing"/>
        <w:rPr>
          <w:rFonts w:eastAsia="Times New Roman" w:cstheme="minorHAnsi"/>
          <w:color w:val="000000" w:themeColor="text1"/>
          <w:kern w:val="28"/>
          <w:sz w:val="22"/>
          <w:szCs w:val="22"/>
          <w14:ligatures w14:val="none"/>
          <w14:cntxtAlts/>
        </w:rPr>
      </w:pPr>
    </w:p>
    <w:p w14:paraId="5C1DE754" w14:textId="77777777" w:rsidR="005C3FFF" w:rsidRDefault="005C3FFF" w:rsidP="00F316A5">
      <w:pPr>
        <w:pStyle w:val="NoSpacing"/>
        <w:rPr>
          <w:rFonts w:eastAsia="Times New Roman" w:cstheme="minorHAnsi"/>
          <w:color w:val="000000" w:themeColor="text1"/>
          <w:kern w:val="28"/>
          <w:sz w:val="22"/>
          <w:szCs w:val="22"/>
          <w14:ligatures w14:val="none"/>
          <w14:cntxtAlts/>
        </w:rPr>
      </w:pPr>
    </w:p>
    <w:p w14:paraId="7C872680" w14:textId="77777777" w:rsidR="005C3FFF" w:rsidRDefault="005C3FFF" w:rsidP="00F316A5">
      <w:pPr>
        <w:pStyle w:val="NoSpacing"/>
        <w:rPr>
          <w:rFonts w:eastAsia="Times New Roman" w:cstheme="minorHAnsi"/>
          <w:color w:val="000000" w:themeColor="text1"/>
          <w:kern w:val="28"/>
          <w:sz w:val="22"/>
          <w:szCs w:val="22"/>
          <w14:ligatures w14:val="none"/>
          <w14:cntxtAlts/>
        </w:rPr>
      </w:pPr>
    </w:p>
    <w:p w14:paraId="323AC70B" w14:textId="02406C4B" w:rsidR="00631D2F" w:rsidRPr="00A95B05" w:rsidRDefault="00631D2F" w:rsidP="00F316A5">
      <w:pPr>
        <w:pStyle w:val="NoSpacing"/>
        <w:rPr>
          <w:rFonts w:eastAsia="Times New Roman" w:cstheme="minorHAnsi"/>
          <w:color w:val="000000" w:themeColor="text1"/>
          <w:kern w:val="28"/>
          <w:sz w:val="22"/>
          <w:szCs w:val="22"/>
          <w14:ligatures w14:val="none"/>
          <w14:cntxtAlts/>
        </w:rPr>
      </w:pPr>
      <w:r w:rsidRPr="00A95B05">
        <w:rPr>
          <w:rFonts w:eastAsia="Times New Roman" w:cstheme="minorHAnsi"/>
          <w:color w:val="000000" w:themeColor="text1"/>
          <w:kern w:val="28"/>
          <w:sz w:val="22"/>
          <w:szCs w:val="22"/>
          <w14:ligatures w14:val="none"/>
          <w14:cntxtAlts/>
        </w:rPr>
        <w:t>The American government operates under The Unanimous Declaration of Independence of 1776. The foreign United States government operates under two (2) service contracts, The Constitution of the United States of America (British Territorial Contract) and The Constitution of the United States (Papist Municipal Contract). These contracts were made with the American Federation of States d.b.a. The United States of America, Unincorporated, in 1789 and 1790, respectively. They delegate limited powers to these subcontractors authorizing them to perform the essential governmental services enumerated in their respective contracts.</w:t>
      </w:r>
    </w:p>
    <w:p w14:paraId="13F2CDD6" w14:textId="77777777" w:rsidR="00631D2F" w:rsidRPr="00A95B05" w:rsidRDefault="00631D2F" w:rsidP="00F316A5">
      <w:pPr>
        <w:pStyle w:val="NoSpacing"/>
        <w:rPr>
          <w:rFonts w:ascii="Calibri" w:eastAsia="Times New Roman" w:hAnsi="Calibri" w:cs="Calibri"/>
          <w:color w:val="000000" w:themeColor="text1"/>
          <w:kern w:val="28"/>
          <w:sz w:val="22"/>
          <w:szCs w:val="22"/>
          <w14:ligatures w14:val="none"/>
          <w14:cntxtAlts/>
        </w:rPr>
      </w:pPr>
      <w:r w:rsidRPr="00A95B05">
        <w:rPr>
          <w:rFonts w:ascii="Calibri" w:eastAsia="Times New Roman" w:hAnsi="Calibri" w:cs="Calibri"/>
          <w:color w:val="000000" w:themeColor="text1"/>
          <w:kern w:val="28"/>
          <w:sz w:val="22"/>
          <w:szCs w:val="22"/>
          <w14:ligatures w14:val="none"/>
          <w14:cntxtAlts/>
        </w:rPr>
        <w:t> </w:t>
      </w:r>
    </w:p>
    <w:p w14:paraId="64CF403D" w14:textId="77777777" w:rsidR="00631D2F" w:rsidRPr="00A95B05" w:rsidRDefault="00631D2F" w:rsidP="00F316A5">
      <w:pPr>
        <w:pStyle w:val="NoSpacing"/>
        <w:rPr>
          <w:sz w:val="22"/>
          <w:szCs w:val="22"/>
        </w:rPr>
      </w:pPr>
      <w:r w:rsidRPr="00A95B05">
        <w:rPr>
          <w:sz w:val="22"/>
          <w:szCs w:val="22"/>
        </w:rPr>
        <w:t>Your political status can be as a national or as a citizen.</w:t>
      </w:r>
    </w:p>
    <w:p w14:paraId="70EC8A87" w14:textId="77777777" w:rsidR="00F316A5" w:rsidRPr="00A95B05" w:rsidRDefault="00F316A5" w:rsidP="00F316A5">
      <w:pPr>
        <w:pStyle w:val="NoSpacing"/>
        <w:rPr>
          <w:sz w:val="22"/>
          <w:szCs w:val="22"/>
        </w:rPr>
      </w:pPr>
    </w:p>
    <w:p w14:paraId="7DE05885" w14:textId="77777777" w:rsidR="00631D2F" w:rsidRPr="00A95B05" w:rsidRDefault="00631D2F" w:rsidP="00F316A5">
      <w:pPr>
        <w:pStyle w:val="NoSpacing"/>
        <w:rPr>
          <w:sz w:val="22"/>
          <w:szCs w:val="22"/>
        </w:rPr>
      </w:pPr>
      <w:r w:rsidRPr="00A95B05">
        <w:rPr>
          <w:sz w:val="22"/>
          <w:szCs w:val="22"/>
        </w:rPr>
        <w:t xml:space="preserve">Nationality is inherited as a birthright. It happens automatically the day you are born. In America, we inherit our nationality from our State. We are New Yorkers, Wisconsinites, Californians, and so on. Thus, our natural birthright political status is an American State National. </w:t>
      </w:r>
    </w:p>
    <w:p w14:paraId="26936AEA" w14:textId="77777777" w:rsidR="00F316A5" w:rsidRPr="00A95B05" w:rsidRDefault="00F316A5" w:rsidP="00F316A5">
      <w:pPr>
        <w:pStyle w:val="NoSpacing"/>
        <w:rPr>
          <w:sz w:val="22"/>
          <w:szCs w:val="22"/>
        </w:rPr>
      </w:pPr>
    </w:p>
    <w:p w14:paraId="22B0E9E5" w14:textId="77777777" w:rsidR="00631D2F" w:rsidRPr="00A95B05" w:rsidRDefault="00631D2F" w:rsidP="00F316A5">
      <w:pPr>
        <w:pStyle w:val="NoSpacing"/>
        <w:rPr>
          <w:sz w:val="22"/>
          <w:szCs w:val="22"/>
        </w:rPr>
      </w:pPr>
      <w:r w:rsidRPr="00A95B05">
        <w:rPr>
          <w:sz w:val="22"/>
          <w:szCs w:val="22"/>
        </w:rPr>
        <w:t>American State Nationals can become Citizens either by contract or by serving in a public office for our American Government. Both are voluntary.</w:t>
      </w:r>
    </w:p>
    <w:p w14:paraId="4A29D6D8" w14:textId="77777777" w:rsidR="00F316A5" w:rsidRPr="00A95B05" w:rsidRDefault="00F316A5" w:rsidP="00F316A5">
      <w:pPr>
        <w:pStyle w:val="NoSpacing"/>
        <w:rPr>
          <w:sz w:val="22"/>
          <w:szCs w:val="22"/>
        </w:rPr>
      </w:pPr>
    </w:p>
    <w:p w14:paraId="7809A82A" w14:textId="77777777" w:rsidR="00631D2F" w:rsidRPr="00A95B05" w:rsidRDefault="00631D2F" w:rsidP="00F316A5">
      <w:pPr>
        <w:pStyle w:val="NoSpacing"/>
        <w:rPr>
          <w:sz w:val="22"/>
          <w:szCs w:val="22"/>
        </w:rPr>
      </w:pPr>
      <w:r w:rsidRPr="00A95B05">
        <w:rPr>
          <w:sz w:val="22"/>
          <w:szCs w:val="22"/>
        </w:rPr>
        <w:t>Definitions for Citizen include employee, officer, subject, slave and indentured servant.</w:t>
      </w:r>
    </w:p>
    <w:p w14:paraId="089162CD" w14:textId="77777777" w:rsidR="00BD78DC" w:rsidRPr="00A95B05" w:rsidRDefault="00BD78DC" w:rsidP="00F316A5">
      <w:pPr>
        <w:pStyle w:val="NoSpacing"/>
        <w:rPr>
          <w:sz w:val="22"/>
          <w:szCs w:val="22"/>
        </w:rPr>
      </w:pPr>
    </w:p>
    <w:p w14:paraId="25855962" w14:textId="77777777" w:rsidR="00631D2F" w:rsidRPr="00A95B05" w:rsidRDefault="00631D2F" w:rsidP="00F316A5">
      <w:pPr>
        <w:pStyle w:val="NoSpacing"/>
        <w:rPr>
          <w:sz w:val="22"/>
          <w:szCs w:val="22"/>
        </w:rPr>
      </w:pPr>
      <w:r w:rsidRPr="00A95B05">
        <w:rPr>
          <w:sz w:val="22"/>
          <w:szCs w:val="22"/>
        </w:rPr>
        <w:t>There are six categories of political statuses that those living in America fall under.</w:t>
      </w:r>
    </w:p>
    <w:p w14:paraId="07C2BD7A" w14:textId="77777777" w:rsidR="00631D2F" w:rsidRPr="00A95B05" w:rsidRDefault="00631D2F" w:rsidP="00F316A5">
      <w:pPr>
        <w:pStyle w:val="NoSpacing"/>
        <w:rPr>
          <w:sz w:val="22"/>
          <w:szCs w:val="22"/>
        </w:rPr>
      </w:pPr>
      <w:r w:rsidRPr="00A95B05">
        <w:rPr>
          <w:sz w:val="22"/>
          <w:szCs w:val="22"/>
        </w:rPr>
        <w:t>Three by employment as a citizen and 4 by birthright as nationals.</w:t>
      </w:r>
    </w:p>
    <w:p w14:paraId="6926EC6A" w14:textId="77777777" w:rsidR="00BD78DC" w:rsidRPr="00A95B05" w:rsidRDefault="00BD78DC" w:rsidP="00F316A5">
      <w:pPr>
        <w:pStyle w:val="NoSpacing"/>
        <w:rPr>
          <w:sz w:val="22"/>
          <w:szCs w:val="22"/>
        </w:rPr>
      </w:pPr>
    </w:p>
    <w:p w14:paraId="1A058531" w14:textId="0A4A9143" w:rsidR="00BD78DC" w:rsidRPr="00A95B05" w:rsidRDefault="00BD78DC" w:rsidP="00BD78DC">
      <w:pPr>
        <w:pStyle w:val="Heading3"/>
        <w:rPr>
          <w:b/>
          <w:bCs/>
          <w:color w:val="000000" w:themeColor="text1"/>
          <w:sz w:val="22"/>
          <w:szCs w:val="22"/>
        </w:rPr>
      </w:pPr>
      <w:hyperlink w:anchor="_top" w:history="1">
        <w:bookmarkStart w:id="23" w:name="_Toc234752966"/>
        <w:r w:rsidRPr="003825BF">
          <w:rPr>
            <w:rStyle w:val="Hyperlink"/>
            <w:b/>
            <w:bCs/>
            <w:sz w:val="22"/>
            <w:szCs w:val="22"/>
          </w:rPr>
          <w:t>3 Categories of Citizens</w:t>
        </w:r>
        <w:bookmarkEnd w:id="23"/>
      </w:hyperlink>
    </w:p>
    <w:p w14:paraId="79ACE652" w14:textId="77777777" w:rsidR="00F316A5" w:rsidRPr="00A95B05" w:rsidRDefault="00F316A5" w:rsidP="00F316A5">
      <w:pPr>
        <w:pStyle w:val="NoSpacing"/>
        <w:rPr>
          <w:sz w:val="22"/>
          <w:szCs w:val="22"/>
        </w:rPr>
      </w:pPr>
    </w:p>
    <w:p w14:paraId="32BD0297" w14:textId="77777777" w:rsidR="00631D2F" w:rsidRPr="00A95B05" w:rsidRDefault="00631D2F" w:rsidP="00F316A5">
      <w:pPr>
        <w:pStyle w:val="NoSpacing"/>
        <w:rPr>
          <w:color w:val="000000" w:themeColor="text1"/>
          <w:sz w:val="22"/>
          <w:szCs w:val="22"/>
        </w:rPr>
      </w:pPr>
      <w:r w:rsidRPr="00A95B05">
        <w:rPr>
          <w:color w:val="000000" w:themeColor="text1"/>
          <w:sz w:val="22"/>
          <w:szCs w:val="22"/>
        </w:rPr>
        <w:t>Three Categories of Citizens in America</w:t>
      </w:r>
    </w:p>
    <w:p w14:paraId="5217C9B1" w14:textId="77777777" w:rsidR="00F316A5" w:rsidRPr="00A95B05" w:rsidRDefault="00F316A5" w:rsidP="00F316A5">
      <w:pPr>
        <w:pStyle w:val="NoSpacing"/>
        <w:rPr>
          <w:color w:val="000000" w:themeColor="text1"/>
          <w:sz w:val="22"/>
          <w:szCs w:val="22"/>
        </w:rPr>
      </w:pPr>
    </w:p>
    <w:p w14:paraId="18193599" w14:textId="77777777" w:rsidR="00631D2F" w:rsidRPr="00A95B05" w:rsidRDefault="00631D2F" w:rsidP="00F316A5">
      <w:pPr>
        <w:pStyle w:val="NoSpacing"/>
        <w:numPr>
          <w:ilvl w:val="0"/>
          <w:numId w:val="7"/>
        </w:numPr>
        <w:rPr>
          <w:sz w:val="22"/>
          <w:szCs w:val="22"/>
        </w:rPr>
      </w:pPr>
      <w:r w:rsidRPr="00A95B05">
        <w:rPr>
          <w:sz w:val="22"/>
          <w:szCs w:val="22"/>
        </w:rPr>
        <w:t>American State Citizens - An American State National who divested himself of his sovereignty to serve as an elected officer in the American government. British Territorial United States Government established under the 1789 Constitution of the United States of America (Territorial) very clearly recognizes the States and State Citizens: Article 4, defines “State Citizen”.</w:t>
      </w:r>
    </w:p>
    <w:p w14:paraId="5F7DDB35" w14:textId="77777777" w:rsidR="00F316A5" w:rsidRPr="00A95B05" w:rsidRDefault="00631D2F" w:rsidP="00F316A5">
      <w:pPr>
        <w:pStyle w:val="NoSpacing"/>
        <w:numPr>
          <w:ilvl w:val="0"/>
          <w:numId w:val="7"/>
        </w:numPr>
        <w:rPr>
          <w:sz w:val="22"/>
          <w:szCs w:val="22"/>
        </w:rPr>
      </w:pPr>
      <w:r w:rsidRPr="00A95B05">
        <w:rPr>
          <w:sz w:val="22"/>
          <w:szCs w:val="22"/>
        </w:rPr>
        <w:t>British Territorial U.S. Citizens - The Definitive Treaty of Peace 1783 that ended the Revolutionary War described the "citizens" as "Inhabitants." A British subject is an inhabitant "residing" here, for the purpose of providing essential government services (Article IV). Categories of U.S. Citizens include (a) those born in the District of Columbia, Guam, Puerto Rico or what we consider the "Territories and Possessions"; (b) federal civilian employees; (c)federal military personnel on active duty; (d) federal welfare recipients; (e) elected officers of the federal and federalized "state of state" corporations; (f) political asylum seekers; (g) African Americans who were never accorded their State National status.</w:t>
      </w:r>
    </w:p>
    <w:p w14:paraId="53A14D52" w14:textId="0217A0BB" w:rsidR="00631D2F" w:rsidRPr="00A95B05" w:rsidRDefault="00631D2F" w:rsidP="00F316A5">
      <w:pPr>
        <w:pStyle w:val="NoSpacing"/>
        <w:numPr>
          <w:ilvl w:val="0"/>
          <w:numId w:val="7"/>
        </w:numPr>
        <w:rPr>
          <w:sz w:val="22"/>
          <w:szCs w:val="22"/>
        </w:rPr>
      </w:pPr>
      <w:r w:rsidRPr="00A95B05">
        <w:rPr>
          <w:sz w:val="22"/>
          <w:szCs w:val="22"/>
        </w:rPr>
        <w:t>Municipal citizens of the United States - A federal franchise corporation, and also, an employee of the Municipal United States corporation.</w:t>
      </w:r>
    </w:p>
    <w:p w14:paraId="4FB139B6" w14:textId="77777777" w:rsidR="00F316A5" w:rsidRPr="00A95B05" w:rsidRDefault="00F316A5" w:rsidP="00F316A5">
      <w:pPr>
        <w:pStyle w:val="NoSpacing"/>
        <w:ind w:left="720"/>
        <w:rPr>
          <w:sz w:val="22"/>
          <w:szCs w:val="22"/>
        </w:rPr>
      </w:pPr>
    </w:p>
    <w:p w14:paraId="23ED12F2" w14:textId="34731065" w:rsidR="00BD78DC" w:rsidRPr="00A95B05" w:rsidRDefault="00BD78DC" w:rsidP="00BD78DC">
      <w:pPr>
        <w:pStyle w:val="Heading3"/>
        <w:rPr>
          <w:b/>
          <w:bCs/>
          <w:color w:val="000000" w:themeColor="text1"/>
          <w:sz w:val="22"/>
          <w:szCs w:val="22"/>
        </w:rPr>
      </w:pPr>
      <w:hyperlink w:anchor="_top" w:history="1">
        <w:bookmarkStart w:id="24" w:name="_Toc234752967"/>
        <w:r w:rsidRPr="003825BF">
          <w:rPr>
            <w:rStyle w:val="Hyperlink"/>
            <w:b/>
            <w:bCs/>
            <w:sz w:val="22"/>
            <w:szCs w:val="22"/>
          </w:rPr>
          <w:t>4 Categories of Nationals</w:t>
        </w:r>
        <w:bookmarkEnd w:id="24"/>
      </w:hyperlink>
    </w:p>
    <w:p w14:paraId="2283E8D8" w14:textId="77777777" w:rsidR="00BD78DC" w:rsidRPr="00A95B05" w:rsidRDefault="00BD78DC" w:rsidP="00BD78DC">
      <w:pPr>
        <w:pStyle w:val="NoSpacing"/>
        <w:rPr>
          <w:sz w:val="22"/>
          <w:szCs w:val="22"/>
        </w:rPr>
      </w:pPr>
    </w:p>
    <w:p w14:paraId="6E201582" w14:textId="77777777" w:rsidR="00631D2F" w:rsidRPr="00A95B05" w:rsidRDefault="00631D2F" w:rsidP="00F316A5">
      <w:pPr>
        <w:pStyle w:val="NoSpacing"/>
        <w:rPr>
          <w:sz w:val="22"/>
          <w:szCs w:val="22"/>
        </w:rPr>
      </w:pPr>
      <w:r w:rsidRPr="00A95B05">
        <w:rPr>
          <w:sz w:val="22"/>
          <w:szCs w:val="22"/>
        </w:rPr>
        <w:t>Four Categories of Nationals in America</w:t>
      </w:r>
    </w:p>
    <w:p w14:paraId="27AC4C89" w14:textId="77777777" w:rsidR="00F316A5" w:rsidRDefault="00F316A5" w:rsidP="00F316A5">
      <w:pPr>
        <w:pStyle w:val="NoSpacing"/>
        <w:rPr>
          <w:sz w:val="22"/>
          <w:szCs w:val="22"/>
        </w:rPr>
      </w:pPr>
    </w:p>
    <w:p w14:paraId="2286F476" w14:textId="77777777" w:rsidR="00CF37B5" w:rsidRDefault="00CF37B5" w:rsidP="00F316A5">
      <w:pPr>
        <w:pStyle w:val="NoSpacing"/>
        <w:rPr>
          <w:sz w:val="22"/>
          <w:szCs w:val="22"/>
        </w:rPr>
      </w:pPr>
    </w:p>
    <w:p w14:paraId="468918F0" w14:textId="77777777" w:rsidR="00CF37B5" w:rsidRDefault="00CF37B5" w:rsidP="00F316A5">
      <w:pPr>
        <w:pStyle w:val="NoSpacing"/>
        <w:rPr>
          <w:sz w:val="22"/>
          <w:szCs w:val="22"/>
        </w:rPr>
      </w:pPr>
    </w:p>
    <w:p w14:paraId="3893A117" w14:textId="77777777" w:rsidR="00CF37B5" w:rsidRPr="00A95B05" w:rsidRDefault="00CF37B5" w:rsidP="00F316A5">
      <w:pPr>
        <w:pStyle w:val="NoSpacing"/>
        <w:rPr>
          <w:sz w:val="22"/>
          <w:szCs w:val="22"/>
        </w:rPr>
      </w:pPr>
    </w:p>
    <w:p w14:paraId="5FE60A72" w14:textId="77777777" w:rsidR="00631D2F" w:rsidRPr="00A95B05" w:rsidRDefault="00631D2F" w:rsidP="00F316A5">
      <w:pPr>
        <w:pStyle w:val="NoSpacing"/>
        <w:numPr>
          <w:ilvl w:val="0"/>
          <w:numId w:val="8"/>
        </w:numPr>
        <w:rPr>
          <w:sz w:val="22"/>
          <w:szCs w:val="22"/>
        </w:rPr>
      </w:pPr>
      <w:r w:rsidRPr="00A95B05">
        <w:rPr>
          <w:sz w:val="22"/>
          <w:szCs w:val="22"/>
        </w:rPr>
        <w:t>American State Nationals - The Definitive Treaty of Peace 1783 that ended the Revolutionary War described American State Nationals as the free, sovereign, and independent people of the continental United States; also spelled, American state national. The native-born people of one of the several States of the Union are free and independent sovereigns and are foreign to the federal United States government, hence Foreign Sovereigns.</w:t>
      </w:r>
    </w:p>
    <w:p w14:paraId="172B98C0" w14:textId="77777777" w:rsidR="00631D2F" w:rsidRPr="00A95B05" w:rsidRDefault="00631D2F" w:rsidP="00F316A5">
      <w:pPr>
        <w:pStyle w:val="NoSpacing"/>
        <w:numPr>
          <w:ilvl w:val="0"/>
          <w:numId w:val="8"/>
        </w:numPr>
        <w:rPr>
          <w:sz w:val="22"/>
          <w:szCs w:val="22"/>
        </w:rPr>
      </w:pPr>
      <w:r w:rsidRPr="00A95B05">
        <w:rPr>
          <w:sz w:val="22"/>
          <w:szCs w:val="22"/>
        </w:rPr>
        <w:t>United States Nationals - All U.S. Citizens are United States Nationals, but not all United States Nationals are U.S. Citizens. United States Nationals also include those born in American Samoa and Swains Island.</w:t>
      </w:r>
    </w:p>
    <w:p w14:paraId="7E8FAF59" w14:textId="77777777" w:rsidR="00631D2F" w:rsidRPr="00A95B05" w:rsidRDefault="00631D2F" w:rsidP="00F316A5">
      <w:pPr>
        <w:pStyle w:val="NoSpacing"/>
        <w:numPr>
          <w:ilvl w:val="0"/>
          <w:numId w:val="8"/>
        </w:numPr>
        <w:rPr>
          <w:sz w:val="22"/>
          <w:szCs w:val="22"/>
        </w:rPr>
      </w:pPr>
      <w:r w:rsidRPr="00A95B05">
        <w:rPr>
          <w:sz w:val="22"/>
          <w:szCs w:val="22"/>
        </w:rPr>
        <w:t>Foreign Nationals - Citizens from other countries residing here in America.</w:t>
      </w:r>
    </w:p>
    <w:p w14:paraId="6946F2F9" w14:textId="77777777" w:rsidR="00631D2F" w:rsidRPr="00A95B05" w:rsidRDefault="00631D2F" w:rsidP="00F316A5">
      <w:pPr>
        <w:pStyle w:val="NoSpacing"/>
        <w:numPr>
          <w:ilvl w:val="0"/>
          <w:numId w:val="8"/>
        </w:numPr>
        <w:rPr>
          <w:sz w:val="22"/>
          <w:szCs w:val="22"/>
        </w:rPr>
      </w:pPr>
      <w:r w:rsidRPr="00A95B05">
        <w:rPr>
          <w:sz w:val="22"/>
          <w:szCs w:val="22"/>
        </w:rPr>
        <w:t>American Nationals - Refers to people born in American Samoa and Swains Island.</w:t>
      </w:r>
    </w:p>
    <w:p w14:paraId="5FAB4795" w14:textId="77777777" w:rsidR="00F316A5" w:rsidRPr="00A95B05" w:rsidRDefault="00F316A5" w:rsidP="00F316A5">
      <w:pPr>
        <w:pStyle w:val="NoSpacing"/>
        <w:rPr>
          <w:sz w:val="22"/>
          <w:szCs w:val="22"/>
        </w:rPr>
      </w:pPr>
    </w:p>
    <w:p w14:paraId="09CE0C8A" w14:textId="174C281B" w:rsidR="00631D2F" w:rsidRPr="00A95B05" w:rsidRDefault="00631D2F" w:rsidP="00F316A5">
      <w:pPr>
        <w:pStyle w:val="NoSpacing"/>
        <w:rPr>
          <w:sz w:val="22"/>
          <w:szCs w:val="22"/>
        </w:rPr>
      </w:pPr>
      <w:r w:rsidRPr="00A95B05">
        <w:rPr>
          <w:sz w:val="22"/>
          <w:szCs w:val="22"/>
        </w:rPr>
        <w:t xml:space="preserve">We, Americans, have not been taught that such a delineation in our population exists. </w:t>
      </w:r>
    </w:p>
    <w:p w14:paraId="5576AE66" w14:textId="77777777" w:rsidR="00F316A5" w:rsidRPr="00A95B05" w:rsidRDefault="00F316A5" w:rsidP="00F316A5">
      <w:pPr>
        <w:pStyle w:val="NoSpacing"/>
        <w:rPr>
          <w:sz w:val="22"/>
          <w:szCs w:val="22"/>
        </w:rPr>
      </w:pPr>
    </w:p>
    <w:p w14:paraId="2F45673E" w14:textId="35F4597F" w:rsidR="00631D2F" w:rsidRPr="00A95B05" w:rsidRDefault="00631D2F" w:rsidP="00F316A5">
      <w:pPr>
        <w:pStyle w:val="Heading2"/>
        <w:rPr>
          <w:b/>
          <w:bCs/>
          <w:color w:val="000000" w:themeColor="text1"/>
          <w:sz w:val="28"/>
          <w:szCs w:val="28"/>
        </w:rPr>
      </w:pPr>
      <w:hyperlink w:anchor="_top" w:history="1">
        <w:bookmarkStart w:id="25" w:name="_Toc234752968"/>
        <w:r w:rsidRPr="003825BF">
          <w:rPr>
            <w:rStyle w:val="Hyperlink"/>
            <w:b/>
            <w:bCs/>
            <w:sz w:val="28"/>
            <w:szCs w:val="28"/>
          </w:rPr>
          <w:t>Myth of the Sovereign Citizen</w:t>
        </w:r>
        <w:bookmarkEnd w:id="25"/>
      </w:hyperlink>
    </w:p>
    <w:p w14:paraId="2E84FEEE" w14:textId="77777777" w:rsidR="00F316A5" w:rsidRPr="00A95B05" w:rsidRDefault="00F316A5" w:rsidP="00F316A5">
      <w:pPr>
        <w:pStyle w:val="NoSpacing"/>
        <w:rPr>
          <w:sz w:val="22"/>
          <w:szCs w:val="22"/>
        </w:rPr>
      </w:pPr>
    </w:p>
    <w:p w14:paraId="6E48FCFD" w14:textId="33ADB351" w:rsidR="00631D2F" w:rsidRPr="00A95B05" w:rsidRDefault="00631D2F" w:rsidP="00F316A5">
      <w:pPr>
        <w:pStyle w:val="NoSpacing"/>
        <w:rPr>
          <w:rFonts w:ascii="Calibri" w:eastAsia="Calibri" w:hAnsi="Calibri" w:cs="Calibri"/>
          <w:sz w:val="22"/>
          <w:szCs w:val="22"/>
        </w:rPr>
      </w:pPr>
      <w:r w:rsidRPr="00A95B05">
        <w:rPr>
          <w:rFonts w:ascii="Calibri" w:eastAsia="Calibri" w:hAnsi="Calibri" w:cs="Calibri"/>
          <w:sz w:val="22"/>
          <w:szCs w:val="22"/>
        </w:rPr>
        <w:t>“Our federal government has instructed our federal, state, and local police agencies that everyone who purports to be a sovereign should be treated as a terrorist. They've also brainwashed the American public into believing that being a sovereign is anti-American and unpatriotic.</w:t>
      </w:r>
    </w:p>
    <w:p w14:paraId="1EC8DFFF" w14:textId="77777777" w:rsidR="00F316A5" w:rsidRPr="00A95B05" w:rsidRDefault="00F316A5" w:rsidP="00F316A5">
      <w:pPr>
        <w:pStyle w:val="NoSpacing"/>
        <w:rPr>
          <w:rFonts w:ascii="Calibri" w:eastAsia="Calibri" w:hAnsi="Calibri" w:cs="Calibri"/>
          <w:sz w:val="22"/>
          <w:szCs w:val="22"/>
        </w:rPr>
      </w:pPr>
    </w:p>
    <w:p w14:paraId="5E7A6662" w14:textId="77777777" w:rsidR="00F316A5" w:rsidRPr="00A95B05" w:rsidRDefault="00631D2F" w:rsidP="00F316A5">
      <w:pPr>
        <w:pStyle w:val="NoSpacing"/>
        <w:rPr>
          <w:sz w:val="22"/>
          <w:szCs w:val="22"/>
        </w:rPr>
      </w:pPr>
      <w:r w:rsidRPr="00A95B05">
        <w:rPr>
          <w:sz w:val="22"/>
          <w:szCs w:val="22"/>
        </w:rPr>
        <w:t xml:space="preserve">What is sovereignty? </w:t>
      </w:r>
    </w:p>
    <w:p w14:paraId="305B1609" w14:textId="77777777" w:rsidR="00F316A5" w:rsidRPr="00A95B05" w:rsidRDefault="00F316A5" w:rsidP="00F316A5">
      <w:pPr>
        <w:pStyle w:val="NoSpacing"/>
        <w:rPr>
          <w:sz w:val="22"/>
          <w:szCs w:val="22"/>
        </w:rPr>
      </w:pPr>
    </w:p>
    <w:p w14:paraId="011E791D" w14:textId="18B69ABD" w:rsidR="00631D2F" w:rsidRPr="00A95B05" w:rsidRDefault="00631D2F" w:rsidP="00F316A5">
      <w:pPr>
        <w:pStyle w:val="NoSpacing"/>
        <w:rPr>
          <w:sz w:val="22"/>
          <w:szCs w:val="22"/>
        </w:rPr>
      </w:pPr>
      <w:r w:rsidRPr="00A95B05">
        <w:rPr>
          <w:sz w:val="22"/>
          <w:szCs w:val="22"/>
        </w:rPr>
        <w:t>It is the inherent right and prerogative of a civilized people to rule itself and to dictate all the forms and conditions of the institutions it sets up to carry out this rule. “</w:t>
      </w:r>
      <w:r w:rsidR="00F03E4C" w:rsidRPr="00A95B05">
        <w:rPr>
          <w:sz w:val="22"/>
          <w:szCs w:val="22"/>
        </w:rPr>
        <w:t xml:space="preserve"> - Judge Dale Retired, Thursday, April 11, 2013.</w:t>
      </w:r>
    </w:p>
    <w:p w14:paraId="64B7826E" w14:textId="77777777" w:rsidR="00F316A5" w:rsidRPr="00A95B05" w:rsidRDefault="00F316A5" w:rsidP="00F316A5">
      <w:pPr>
        <w:pStyle w:val="NoSpacing"/>
        <w:rPr>
          <w:sz w:val="22"/>
          <w:szCs w:val="22"/>
        </w:rPr>
      </w:pPr>
    </w:p>
    <w:p w14:paraId="0919031D" w14:textId="77777777" w:rsidR="00631D2F" w:rsidRPr="00A95B05" w:rsidRDefault="00631D2F" w:rsidP="00F316A5">
      <w:pPr>
        <w:pStyle w:val="NoSpacing"/>
        <w:rPr>
          <w:sz w:val="22"/>
          <w:szCs w:val="22"/>
        </w:rPr>
      </w:pPr>
      <w:r w:rsidRPr="00A95B05">
        <w:rPr>
          <w:sz w:val="22"/>
          <w:szCs w:val="22"/>
        </w:rPr>
        <w:t>Now we have already mentioned the United States government has temporary authority over Territories prior to becoming enrolled as a State of the Union, with equal footing to all free, sovereign and independent State. At such time, it erected its permanent, republican State government. Thus, there is a United States government and an American Government.</w:t>
      </w:r>
    </w:p>
    <w:p w14:paraId="66FEA480" w14:textId="77777777" w:rsidR="00F316A5" w:rsidRPr="00A95B05" w:rsidRDefault="00F316A5" w:rsidP="00F316A5">
      <w:pPr>
        <w:pStyle w:val="NoSpacing"/>
        <w:rPr>
          <w:sz w:val="22"/>
          <w:szCs w:val="22"/>
        </w:rPr>
      </w:pPr>
    </w:p>
    <w:p w14:paraId="1F991E25" w14:textId="77777777" w:rsidR="00631D2F" w:rsidRPr="00A95B05" w:rsidRDefault="00631D2F" w:rsidP="00F316A5">
      <w:pPr>
        <w:pStyle w:val="NoSpacing"/>
        <w:rPr>
          <w:sz w:val="22"/>
          <w:szCs w:val="22"/>
        </w:rPr>
      </w:pPr>
      <w:r w:rsidRPr="00A95B05">
        <w:rPr>
          <w:sz w:val="22"/>
          <w:szCs w:val="22"/>
        </w:rPr>
        <w:t>We have already mentioned that Americans enjoy three different kinds of sovereignty being sovereign people, ie. nation.</w:t>
      </w:r>
    </w:p>
    <w:p w14:paraId="274F41BB" w14:textId="77777777" w:rsidR="00F316A5" w:rsidRPr="00A95B05" w:rsidRDefault="00F316A5" w:rsidP="00F316A5">
      <w:pPr>
        <w:pStyle w:val="NoSpacing"/>
        <w:rPr>
          <w:sz w:val="22"/>
          <w:szCs w:val="22"/>
        </w:rPr>
      </w:pPr>
    </w:p>
    <w:p w14:paraId="50262FAB" w14:textId="77777777" w:rsidR="00631D2F" w:rsidRPr="00A95B05" w:rsidRDefault="00631D2F" w:rsidP="00F316A5">
      <w:pPr>
        <w:pStyle w:val="NoSpacing"/>
        <w:rPr>
          <w:sz w:val="22"/>
          <w:szCs w:val="22"/>
        </w:rPr>
      </w:pPr>
      <w:r w:rsidRPr="00A95B05">
        <w:rPr>
          <w:sz w:val="22"/>
          <w:szCs w:val="22"/>
        </w:rPr>
        <w:t>We have already mentioned that Naturalization Act of 1802 prescribed an arduous process that Americans could avail themselves to become a United States citizen because we have no obligation of any kind of citizenship at birth.</w:t>
      </w:r>
    </w:p>
    <w:p w14:paraId="71D8314A" w14:textId="77777777" w:rsidR="00F316A5" w:rsidRPr="00A95B05" w:rsidRDefault="00F316A5" w:rsidP="00F316A5">
      <w:pPr>
        <w:pStyle w:val="NoSpacing"/>
        <w:rPr>
          <w:sz w:val="22"/>
          <w:szCs w:val="22"/>
        </w:rPr>
      </w:pPr>
    </w:p>
    <w:p w14:paraId="63FF9A7C" w14:textId="77777777" w:rsidR="00631D2F" w:rsidRPr="00A95B05" w:rsidRDefault="00631D2F" w:rsidP="00F316A5">
      <w:pPr>
        <w:pStyle w:val="NoSpacing"/>
        <w:rPr>
          <w:sz w:val="22"/>
          <w:szCs w:val="22"/>
        </w:rPr>
      </w:pPr>
      <w:r w:rsidRPr="00A95B05">
        <w:rPr>
          <w:sz w:val="22"/>
          <w:szCs w:val="22"/>
        </w:rPr>
        <w:t xml:space="preserve">We have already mentioned that Territorial (Tory) or Municipal (Papist) citizens were separate populations living and working alongside the Americans as agreed to by Treaties ending the Revolutionary War. </w:t>
      </w:r>
    </w:p>
    <w:p w14:paraId="129383D9" w14:textId="77777777" w:rsidR="00F316A5" w:rsidRPr="00A95B05" w:rsidRDefault="00F316A5" w:rsidP="00F316A5">
      <w:pPr>
        <w:pStyle w:val="NoSpacing"/>
        <w:rPr>
          <w:sz w:val="22"/>
          <w:szCs w:val="22"/>
        </w:rPr>
      </w:pPr>
    </w:p>
    <w:p w14:paraId="5FD663A8" w14:textId="77777777" w:rsidR="00631D2F" w:rsidRPr="00A95B05" w:rsidRDefault="00631D2F" w:rsidP="00F316A5">
      <w:pPr>
        <w:pStyle w:val="NoSpacing"/>
        <w:rPr>
          <w:sz w:val="22"/>
          <w:szCs w:val="22"/>
        </w:rPr>
      </w:pPr>
      <w:r w:rsidRPr="00A95B05">
        <w:rPr>
          <w:sz w:val="22"/>
          <w:szCs w:val="22"/>
        </w:rPr>
        <w:t>We have already mentioned the 5 other legitimate political statuses that exist in addition to the U.S. Citizen.</w:t>
      </w:r>
    </w:p>
    <w:p w14:paraId="6C926D88" w14:textId="77777777" w:rsidR="00F316A5" w:rsidRPr="00A95B05" w:rsidRDefault="00F316A5" w:rsidP="00F316A5">
      <w:pPr>
        <w:pStyle w:val="NoSpacing"/>
        <w:rPr>
          <w:sz w:val="22"/>
          <w:szCs w:val="22"/>
        </w:rPr>
      </w:pPr>
    </w:p>
    <w:p w14:paraId="62EC01E5" w14:textId="77777777" w:rsidR="00CF37B5" w:rsidRDefault="00CF37B5" w:rsidP="00A81311">
      <w:pPr>
        <w:pStyle w:val="Heading3"/>
      </w:pPr>
    </w:p>
    <w:p w14:paraId="75165B81" w14:textId="1297C1A1" w:rsidR="00A81311" w:rsidRPr="00A95B05" w:rsidRDefault="00A81311" w:rsidP="00A81311">
      <w:pPr>
        <w:pStyle w:val="Heading3"/>
        <w:rPr>
          <w:b/>
          <w:bCs/>
          <w:color w:val="000000" w:themeColor="text1"/>
          <w:sz w:val="22"/>
          <w:szCs w:val="22"/>
        </w:rPr>
      </w:pPr>
      <w:hyperlink w:anchor="_top" w:history="1">
        <w:bookmarkStart w:id="26" w:name="_Toc234752969"/>
        <w:r w:rsidRPr="003825BF">
          <w:rPr>
            <w:rStyle w:val="Hyperlink"/>
            <w:b/>
            <w:bCs/>
            <w:sz w:val="22"/>
            <w:szCs w:val="22"/>
          </w:rPr>
          <w:t>Supreme Court rulings</w:t>
        </w:r>
        <w:bookmarkEnd w:id="26"/>
      </w:hyperlink>
    </w:p>
    <w:p w14:paraId="5284D9DF" w14:textId="77777777" w:rsidR="00A81311" w:rsidRPr="00A95B05" w:rsidRDefault="00A81311" w:rsidP="00F316A5">
      <w:pPr>
        <w:pStyle w:val="NoSpacing"/>
        <w:rPr>
          <w:sz w:val="22"/>
          <w:szCs w:val="22"/>
        </w:rPr>
      </w:pPr>
    </w:p>
    <w:p w14:paraId="03388410" w14:textId="77777777" w:rsidR="00631D2F" w:rsidRPr="00A95B05" w:rsidRDefault="00631D2F" w:rsidP="00F316A5">
      <w:pPr>
        <w:pStyle w:val="NoSpacing"/>
        <w:rPr>
          <w:sz w:val="22"/>
          <w:szCs w:val="22"/>
        </w:rPr>
      </w:pPr>
      <w:r w:rsidRPr="00A95B05">
        <w:rPr>
          <w:sz w:val="22"/>
          <w:szCs w:val="22"/>
        </w:rPr>
        <w:t>Let us add to that a mention of a few Supreme Court rulings confirming what I have already stated:</w:t>
      </w:r>
    </w:p>
    <w:p w14:paraId="143285D8" w14:textId="77777777" w:rsidR="00F316A5" w:rsidRPr="00A95B05" w:rsidRDefault="00F316A5" w:rsidP="00F316A5">
      <w:pPr>
        <w:pStyle w:val="NoSpacing"/>
        <w:rPr>
          <w:sz w:val="22"/>
          <w:szCs w:val="22"/>
        </w:rPr>
      </w:pPr>
    </w:p>
    <w:p w14:paraId="2A2F0F8A" w14:textId="77777777" w:rsidR="00631D2F" w:rsidRPr="00A95B05" w:rsidRDefault="00631D2F" w:rsidP="00F316A5">
      <w:pPr>
        <w:pStyle w:val="NoSpacing"/>
        <w:rPr>
          <w:sz w:val="22"/>
          <w:szCs w:val="22"/>
        </w:rPr>
      </w:pPr>
      <w:r w:rsidRPr="00A95B05">
        <w:rPr>
          <w:sz w:val="22"/>
          <w:szCs w:val="22"/>
        </w:rPr>
        <w:t>“There is in our Political System, a government of each of the several states and a government of the United States. Each is distinct from the other and has citizens of its own.” — US vs. Cruikshank, 92 US 542</w:t>
      </w:r>
    </w:p>
    <w:p w14:paraId="0CDADC22" w14:textId="77777777" w:rsidR="00F316A5" w:rsidRPr="00A95B05" w:rsidRDefault="00F316A5" w:rsidP="00F316A5">
      <w:pPr>
        <w:pStyle w:val="NoSpacing"/>
        <w:rPr>
          <w:sz w:val="22"/>
          <w:szCs w:val="22"/>
        </w:rPr>
      </w:pPr>
    </w:p>
    <w:p w14:paraId="6A73DDAD" w14:textId="77777777" w:rsidR="00631D2F" w:rsidRPr="00A95B05" w:rsidRDefault="00631D2F" w:rsidP="00F316A5">
      <w:pPr>
        <w:pStyle w:val="NoSpacing"/>
        <w:rPr>
          <w:sz w:val="22"/>
          <w:szCs w:val="22"/>
        </w:rPr>
      </w:pPr>
      <w:r w:rsidRPr="00A95B05">
        <w:rPr>
          <w:sz w:val="22"/>
          <w:szCs w:val="22"/>
        </w:rPr>
        <w:t>“There are two classes of citizens, citizens of the United States and of the State. And one may be a citizen of the former without being a citizen of the latter” — Gardina v. Board of Registers 48 So. 788, 169 Ala. 155 (1909)</w:t>
      </w:r>
    </w:p>
    <w:p w14:paraId="6763B687" w14:textId="77777777" w:rsidR="00F316A5" w:rsidRPr="00A95B05" w:rsidRDefault="00F316A5" w:rsidP="00F316A5">
      <w:pPr>
        <w:pStyle w:val="NoSpacing"/>
        <w:rPr>
          <w:sz w:val="22"/>
          <w:szCs w:val="22"/>
        </w:rPr>
      </w:pPr>
    </w:p>
    <w:p w14:paraId="3DDC2C6D" w14:textId="018D8E45" w:rsidR="00631D2F" w:rsidRPr="00A95B05" w:rsidRDefault="00631D2F" w:rsidP="00F316A5">
      <w:pPr>
        <w:pStyle w:val="NoSpacing"/>
        <w:rPr>
          <w:sz w:val="22"/>
          <w:szCs w:val="22"/>
        </w:rPr>
      </w:pPr>
      <w:r w:rsidRPr="00A95B05">
        <w:rPr>
          <w:sz w:val="22"/>
          <w:szCs w:val="22"/>
        </w:rPr>
        <w:t xml:space="preserve">According to Bond vs UNITED STATES, 529 US 334 (2000), “the Supreme Court held that the American People are, in fact, Sovereign and not the States or the Government. The court went on to define that local, state and federal law enforcement officers were committing unlawful actions against the sovereign people by the enforcement of the laws and are personally liable for their actions.” </w:t>
      </w:r>
      <w:r w:rsidR="00F03E4C" w:rsidRPr="00A95B05">
        <w:rPr>
          <w:sz w:val="22"/>
          <w:szCs w:val="22"/>
        </w:rPr>
        <w:t>- by Judge Dale Retired, Thursday, April 11, 2013</w:t>
      </w:r>
    </w:p>
    <w:p w14:paraId="764B3D52" w14:textId="77777777" w:rsidR="00F316A5" w:rsidRPr="00A95B05" w:rsidRDefault="00F316A5" w:rsidP="00F316A5">
      <w:pPr>
        <w:pStyle w:val="NoSpacing"/>
        <w:rPr>
          <w:sz w:val="22"/>
          <w:szCs w:val="22"/>
        </w:rPr>
      </w:pPr>
    </w:p>
    <w:p w14:paraId="42A127B1" w14:textId="6556D0E0" w:rsidR="00631D2F" w:rsidRPr="00A95B05" w:rsidRDefault="00631D2F" w:rsidP="00F316A5">
      <w:pPr>
        <w:pStyle w:val="NoSpacing"/>
        <w:rPr>
          <w:sz w:val="22"/>
          <w:szCs w:val="22"/>
        </w:rPr>
      </w:pPr>
      <w:r w:rsidRPr="00A95B05">
        <w:rPr>
          <w:sz w:val="22"/>
          <w:szCs w:val="22"/>
        </w:rPr>
        <w:t>Now given those references mentioned, let’s bring a proper perspective to what a “sovereign citizen”</w:t>
      </w:r>
      <w:r w:rsidR="000A5084">
        <w:rPr>
          <w:sz w:val="22"/>
          <w:szCs w:val="22"/>
        </w:rPr>
        <w:t xml:space="preserve"> is.</w:t>
      </w:r>
    </w:p>
    <w:p w14:paraId="20A57671" w14:textId="77777777" w:rsidR="00F316A5" w:rsidRPr="00A95B05" w:rsidRDefault="00F316A5" w:rsidP="00F316A5">
      <w:pPr>
        <w:pStyle w:val="NoSpacing"/>
        <w:rPr>
          <w:sz w:val="22"/>
          <w:szCs w:val="22"/>
        </w:rPr>
      </w:pPr>
    </w:p>
    <w:p w14:paraId="3240A948" w14:textId="77777777" w:rsidR="00631D2F" w:rsidRPr="00A95B05" w:rsidRDefault="00631D2F" w:rsidP="00F316A5">
      <w:pPr>
        <w:pStyle w:val="NoSpacing"/>
        <w:rPr>
          <w:sz w:val="22"/>
          <w:szCs w:val="22"/>
        </w:rPr>
      </w:pPr>
      <w:r w:rsidRPr="00A95B05">
        <w:rPr>
          <w:sz w:val="22"/>
          <w:szCs w:val="22"/>
        </w:rPr>
        <w:t>The two things, "sovereign" and "citizen", are mutually exclusive political statuses. When you combine the two, you get nonsense. This is known as an "oxymoron" --- when you combine two mutually exclusive terms or ideas.</w:t>
      </w:r>
    </w:p>
    <w:p w14:paraId="7099EB46" w14:textId="77777777" w:rsidR="00A81311" w:rsidRPr="00A95B05" w:rsidRDefault="00A81311" w:rsidP="00A81311">
      <w:pPr>
        <w:pStyle w:val="NoSpacing"/>
        <w:rPr>
          <w:sz w:val="22"/>
          <w:szCs w:val="22"/>
        </w:rPr>
      </w:pPr>
    </w:p>
    <w:p w14:paraId="2529DA59" w14:textId="14FB1761" w:rsidR="00BD78DC" w:rsidRPr="00A95B05" w:rsidRDefault="00BD78DC" w:rsidP="00A81311">
      <w:pPr>
        <w:pStyle w:val="Heading3"/>
        <w:rPr>
          <w:b/>
          <w:bCs/>
          <w:color w:val="000000" w:themeColor="text1"/>
          <w:sz w:val="22"/>
          <w:szCs w:val="22"/>
        </w:rPr>
      </w:pPr>
      <w:hyperlink w:anchor="_top" w:history="1">
        <w:bookmarkStart w:id="27" w:name="_Toc234752970"/>
        <w:r w:rsidRPr="003825BF">
          <w:rPr>
            <w:rStyle w:val="Hyperlink"/>
            <w:b/>
            <w:bCs/>
            <w:sz w:val="22"/>
            <w:szCs w:val="22"/>
          </w:rPr>
          <w:t>The FBI’s Definition</w:t>
        </w:r>
        <w:bookmarkEnd w:id="27"/>
      </w:hyperlink>
    </w:p>
    <w:p w14:paraId="0E37B899" w14:textId="77777777" w:rsidR="00A81311" w:rsidRPr="00A95B05" w:rsidRDefault="00A81311" w:rsidP="00A81311">
      <w:pPr>
        <w:pStyle w:val="NoSpacing"/>
        <w:ind w:left="1080"/>
        <w:rPr>
          <w:sz w:val="22"/>
          <w:szCs w:val="22"/>
        </w:rPr>
      </w:pPr>
    </w:p>
    <w:p w14:paraId="75AAEAA5" w14:textId="77777777" w:rsidR="00631D2F" w:rsidRPr="00A95B05" w:rsidRDefault="00631D2F" w:rsidP="00F316A5">
      <w:pPr>
        <w:pStyle w:val="NoSpacing"/>
        <w:rPr>
          <w:sz w:val="22"/>
          <w:szCs w:val="22"/>
        </w:rPr>
      </w:pPr>
      <w:r w:rsidRPr="00A95B05">
        <w:rPr>
          <w:sz w:val="22"/>
          <w:szCs w:val="22"/>
        </w:rPr>
        <w:t>Although “sovereign citizen” is an oxymoron, it is coined by the Federal Bureau of Investigation and is defined as “a U.S. Citizen who is identified as a domestic terrorist, violent extremist for claiming immunity from his/her U.S. government’s authority and control.”</w:t>
      </w:r>
    </w:p>
    <w:p w14:paraId="085E9889" w14:textId="77777777" w:rsidR="00F03E4C" w:rsidRPr="00A95B05" w:rsidRDefault="00F03E4C" w:rsidP="00F316A5">
      <w:pPr>
        <w:pStyle w:val="NoSpacing"/>
        <w:rPr>
          <w:sz w:val="22"/>
          <w:szCs w:val="22"/>
        </w:rPr>
      </w:pPr>
    </w:p>
    <w:p w14:paraId="68009E54" w14:textId="2E9795E7" w:rsidR="00631D2F" w:rsidRPr="00A95B05" w:rsidRDefault="00631D2F" w:rsidP="00F316A5">
      <w:pPr>
        <w:pStyle w:val="NoSpacing"/>
        <w:rPr>
          <w:sz w:val="22"/>
          <w:szCs w:val="22"/>
        </w:rPr>
      </w:pPr>
      <w:r w:rsidRPr="00A95B05">
        <w:rPr>
          <w:sz w:val="22"/>
          <w:szCs w:val="22"/>
        </w:rPr>
        <w:t>The FBI provides this caveat to their definition:</w:t>
      </w:r>
    </w:p>
    <w:p w14:paraId="72441035" w14:textId="77777777" w:rsidR="00F316A5" w:rsidRPr="00A95B05" w:rsidRDefault="00F316A5" w:rsidP="00F316A5">
      <w:pPr>
        <w:pStyle w:val="NoSpacing"/>
        <w:rPr>
          <w:sz w:val="22"/>
          <w:szCs w:val="22"/>
        </w:rPr>
      </w:pPr>
    </w:p>
    <w:p w14:paraId="3D25042C" w14:textId="2F2ADD7F" w:rsidR="00631D2F" w:rsidRPr="00A95B05" w:rsidRDefault="00631D2F" w:rsidP="00F316A5">
      <w:pPr>
        <w:pStyle w:val="NoSpacing"/>
        <w:rPr>
          <w:sz w:val="22"/>
          <w:szCs w:val="22"/>
        </w:rPr>
      </w:pPr>
      <w:r w:rsidRPr="00A95B05">
        <w:rPr>
          <w:sz w:val="22"/>
          <w:szCs w:val="22"/>
        </w:rPr>
        <w:t>On page 2 of the FBI’s training document called Sovereign Citizens: An Introduction for Law Enforcement</w:t>
      </w:r>
      <w:r w:rsidR="00D93AA5">
        <w:rPr>
          <w:sz w:val="22"/>
          <w:szCs w:val="22"/>
        </w:rPr>
        <w:t xml:space="preserve"> (2010) </w:t>
      </w:r>
      <w:r w:rsidRPr="00A95B05">
        <w:rPr>
          <w:sz w:val="22"/>
          <w:szCs w:val="22"/>
        </w:rPr>
        <w:t xml:space="preserve"> under section titled: POSSIBLE INDICATORS OF SOVEREIGN CITIZEN ACTIVITY, it reads:  “Some or all of the following may provide an indication of sovereign activity. However it is important to note these activities may also be indicative of lawful, innocent conduct and in some instances may constitute the exercise of rights guaranteed by the United States Constitution. For these reasons, these indicators should be considered in the context of other suspicious behavior and the totality of the circumstances in which they are observed or reported.</w:t>
      </w:r>
      <w:r w:rsidR="00F03E4C" w:rsidRPr="00A95B05">
        <w:rPr>
          <w:sz w:val="22"/>
          <w:szCs w:val="22"/>
        </w:rPr>
        <w:t>”</w:t>
      </w:r>
      <w:r w:rsidRPr="00A95B05">
        <w:rPr>
          <w:sz w:val="22"/>
          <w:szCs w:val="22"/>
        </w:rPr>
        <w:t xml:space="preserve"> </w:t>
      </w:r>
    </w:p>
    <w:p w14:paraId="72A12FC4" w14:textId="77777777" w:rsidR="00F316A5" w:rsidRPr="00A95B05" w:rsidRDefault="00F316A5" w:rsidP="00F316A5">
      <w:pPr>
        <w:pStyle w:val="NoSpacing"/>
        <w:rPr>
          <w:sz w:val="22"/>
          <w:szCs w:val="22"/>
        </w:rPr>
      </w:pPr>
    </w:p>
    <w:p w14:paraId="276D9519" w14:textId="77777777" w:rsidR="00CF37B5" w:rsidRDefault="00631D2F" w:rsidP="00F316A5">
      <w:pPr>
        <w:pStyle w:val="NoSpacing"/>
        <w:rPr>
          <w:sz w:val="22"/>
          <w:szCs w:val="22"/>
        </w:rPr>
      </w:pPr>
      <w:r w:rsidRPr="00A95B05">
        <w:rPr>
          <w:sz w:val="22"/>
          <w:szCs w:val="22"/>
        </w:rPr>
        <w:t xml:space="preserve">In the footer on page 1 of the FEDERAL BUREAU OF INVESTIGATION’s Domestic Terrorism Reference Guide - September 2023, it reads:  “(U) Disclaimer: Domestic Violent Extremists (DVEs) employ several indicators, some of which may be criminal and others which may constitute the exercise of rights guaranteed by the US Constitution. Under FBI policy and federal law, no investigative activity may be based solely on First Amendment activity. The FBI does not investigate, collect, or maintain information on US persons solely for the purpose of monitoring activities protected by the First Amendment. All personnel should exercise sound judgment and discretion in evaluating the totality of circumstances </w:t>
      </w:r>
    </w:p>
    <w:p w14:paraId="6D458ABE" w14:textId="77777777" w:rsidR="00CF37B5" w:rsidRDefault="00CF37B5" w:rsidP="00F316A5">
      <w:pPr>
        <w:pStyle w:val="NoSpacing"/>
        <w:rPr>
          <w:sz w:val="22"/>
          <w:szCs w:val="22"/>
        </w:rPr>
      </w:pPr>
    </w:p>
    <w:p w14:paraId="354AE346" w14:textId="77777777" w:rsidR="00CF37B5" w:rsidRDefault="00CF37B5" w:rsidP="00F316A5">
      <w:pPr>
        <w:pStyle w:val="NoSpacing"/>
        <w:rPr>
          <w:sz w:val="22"/>
          <w:szCs w:val="22"/>
        </w:rPr>
      </w:pPr>
    </w:p>
    <w:p w14:paraId="222E0135" w14:textId="77777777" w:rsidR="005C3FFF" w:rsidRDefault="005C3FFF" w:rsidP="00F316A5">
      <w:pPr>
        <w:pStyle w:val="NoSpacing"/>
        <w:rPr>
          <w:sz w:val="22"/>
          <w:szCs w:val="22"/>
        </w:rPr>
      </w:pPr>
    </w:p>
    <w:p w14:paraId="1199698B" w14:textId="77777777" w:rsidR="005C3FFF" w:rsidRDefault="005C3FFF" w:rsidP="00F316A5">
      <w:pPr>
        <w:pStyle w:val="NoSpacing"/>
        <w:rPr>
          <w:sz w:val="22"/>
          <w:szCs w:val="22"/>
        </w:rPr>
      </w:pPr>
    </w:p>
    <w:p w14:paraId="27DE0C1E" w14:textId="59F11AAE" w:rsidR="00631D2F" w:rsidRPr="00A95B05" w:rsidRDefault="00631D2F" w:rsidP="00F316A5">
      <w:pPr>
        <w:pStyle w:val="NoSpacing"/>
        <w:rPr>
          <w:sz w:val="22"/>
          <w:szCs w:val="22"/>
        </w:rPr>
      </w:pPr>
      <w:r w:rsidRPr="00A95B05">
        <w:rPr>
          <w:sz w:val="22"/>
          <w:szCs w:val="22"/>
        </w:rPr>
        <w:t>surrounding any of these indicators in order to determine whether a law enforcement or intelligence response or activity is warranted.”</w:t>
      </w:r>
    </w:p>
    <w:p w14:paraId="52DF087E" w14:textId="77777777" w:rsidR="00F316A5" w:rsidRPr="00A95B05" w:rsidRDefault="00F316A5" w:rsidP="00F316A5">
      <w:pPr>
        <w:pStyle w:val="NoSpacing"/>
        <w:rPr>
          <w:sz w:val="22"/>
          <w:szCs w:val="22"/>
        </w:rPr>
      </w:pPr>
    </w:p>
    <w:p w14:paraId="1C993A08" w14:textId="2B5BF0F8" w:rsidR="00A81311" w:rsidRPr="00A95B05" w:rsidRDefault="00A81311" w:rsidP="00A81311">
      <w:pPr>
        <w:pStyle w:val="Heading3"/>
        <w:rPr>
          <w:b/>
          <w:bCs/>
          <w:color w:val="000000" w:themeColor="text1"/>
          <w:sz w:val="22"/>
          <w:szCs w:val="22"/>
        </w:rPr>
      </w:pPr>
      <w:hyperlink w:anchor="_top" w:history="1">
        <w:bookmarkStart w:id="28" w:name="_Toc234752971"/>
        <w:r w:rsidRPr="003825BF">
          <w:rPr>
            <w:rStyle w:val="Hyperlink"/>
            <w:b/>
            <w:bCs/>
            <w:sz w:val="22"/>
            <w:szCs w:val="22"/>
          </w:rPr>
          <w:t>The Pejorative Label</w:t>
        </w:r>
        <w:bookmarkEnd w:id="28"/>
      </w:hyperlink>
    </w:p>
    <w:p w14:paraId="1E820B55" w14:textId="77777777" w:rsidR="00A81311" w:rsidRPr="00A95B05" w:rsidRDefault="00A81311" w:rsidP="00F316A5">
      <w:pPr>
        <w:pStyle w:val="NoSpacing"/>
        <w:rPr>
          <w:sz w:val="22"/>
          <w:szCs w:val="22"/>
        </w:rPr>
      </w:pPr>
    </w:p>
    <w:p w14:paraId="301BF1FA" w14:textId="77777777" w:rsidR="00631D2F" w:rsidRPr="00A95B05" w:rsidRDefault="00631D2F" w:rsidP="00F316A5">
      <w:pPr>
        <w:pStyle w:val="NoSpacing"/>
        <w:rPr>
          <w:sz w:val="22"/>
          <w:szCs w:val="22"/>
        </w:rPr>
      </w:pPr>
      <w:r w:rsidRPr="00A95B05">
        <w:rPr>
          <w:sz w:val="22"/>
          <w:szCs w:val="22"/>
        </w:rPr>
        <w:t>The term "sovereign citizen" has been widely used as a pejorative label by media outlets, government entities, and critics who wish to discredit those seeking lawful recognition as sovereign individuals. This label often conflates legitimate efforts for sovereignty with fringe ideologies or pseudo-legal tactics. However, it is essential to distinguish between peaceful movements advocating for lawful status correction—such as those led by American State Assemblies—and isolated incidents involving misuse or misinterpretation of sovereign principles.</w:t>
      </w:r>
    </w:p>
    <w:p w14:paraId="5F8C1785" w14:textId="77777777" w:rsidR="00F316A5" w:rsidRPr="00A95B05" w:rsidRDefault="00F316A5" w:rsidP="00F316A5">
      <w:pPr>
        <w:pStyle w:val="NoSpacing"/>
        <w:rPr>
          <w:sz w:val="22"/>
          <w:szCs w:val="22"/>
        </w:rPr>
      </w:pPr>
    </w:p>
    <w:p w14:paraId="3B1ECD7A" w14:textId="77777777" w:rsidR="00631D2F" w:rsidRPr="00A95B05" w:rsidRDefault="00631D2F" w:rsidP="00F316A5">
      <w:pPr>
        <w:pStyle w:val="NoSpacing"/>
        <w:rPr>
          <w:sz w:val="22"/>
          <w:szCs w:val="22"/>
        </w:rPr>
      </w:pPr>
      <w:r w:rsidRPr="00A95B05">
        <w:rPr>
          <w:sz w:val="22"/>
          <w:szCs w:val="22"/>
        </w:rPr>
        <w:t>The inevitable dismantling of this pejorative lies in education and awareness. As more people understand that sovereignty is rooted in lawful traditions rather than contrived theories or pseudo legal practices, they will reject misleading narratives designed to undermine legitimate efforts toward reclaiming personal autonomy. Sovereignty is not about rejecting law but about restoring alignment with natural law principles free from corporate entanglements.</w:t>
      </w:r>
    </w:p>
    <w:p w14:paraId="73D1AB95" w14:textId="77777777" w:rsidR="00F316A5" w:rsidRPr="00A95B05" w:rsidRDefault="00F316A5" w:rsidP="00F316A5">
      <w:pPr>
        <w:pStyle w:val="NoSpacing"/>
        <w:rPr>
          <w:sz w:val="22"/>
          <w:szCs w:val="22"/>
        </w:rPr>
      </w:pPr>
    </w:p>
    <w:p w14:paraId="52122ADF" w14:textId="08D0E2DF" w:rsidR="00A81311" w:rsidRPr="00A95B05" w:rsidRDefault="00A81311" w:rsidP="00A81311">
      <w:pPr>
        <w:pStyle w:val="Heading3"/>
        <w:rPr>
          <w:b/>
          <w:bCs/>
          <w:color w:val="000000" w:themeColor="text1"/>
          <w:sz w:val="22"/>
          <w:szCs w:val="22"/>
        </w:rPr>
      </w:pPr>
      <w:hyperlink w:anchor="_top" w:history="1">
        <w:bookmarkStart w:id="29" w:name="_Toc234752972"/>
        <w:r w:rsidRPr="003825BF">
          <w:rPr>
            <w:rStyle w:val="Hyperlink"/>
            <w:b/>
            <w:bCs/>
            <w:sz w:val="22"/>
            <w:szCs w:val="22"/>
          </w:rPr>
          <w:t>Memo: Americans Are No Longer Stateless</w:t>
        </w:r>
        <w:bookmarkEnd w:id="29"/>
      </w:hyperlink>
    </w:p>
    <w:p w14:paraId="3770C4B1" w14:textId="77777777" w:rsidR="00A81311" w:rsidRPr="00A95B05" w:rsidRDefault="00A81311" w:rsidP="00F316A5">
      <w:pPr>
        <w:pStyle w:val="NoSpacing"/>
        <w:rPr>
          <w:sz w:val="22"/>
          <w:szCs w:val="22"/>
        </w:rPr>
      </w:pPr>
    </w:p>
    <w:p w14:paraId="27BD8A01" w14:textId="75AB9222" w:rsidR="00631D2F" w:rsidRPr="00A95B05" w:rsidRDefault="00631D2F" w:rsidP="00F316A5">
      <w:pPr>
        <w:pStyle w:val="NoSpacing"/>
        <w:rPr>
          <w:sz w:val="22"/>
          <w:szCs w:val="22"/>
        </w:rPr>
      </w:pPr>
      <w:r w:rsidRPr="00A95B05">
        <w:rPr>
          <w:sz w:val="22"/>
          <w:szCs w:val="22"/>
        </w:rPr>
        <w:t>The federal government can no longer claim that Americans are stateless.</w:t>
      </w:r>
    </w:p>
    <w:p w14:paraId="02349903" w14:textId="77777777" w:rsidR="00F316A5" w:rsidRPr="00A95B05" w:rsidRDefault="00F316A5" w:rsidP="00F316A5">
      <w:pPr>
        <w:pStyle w:val="NoSpacing"/>
        <w:rPr>
          <w:sz w:val="22"/>
          <w:szCs w:val="22"/>
        </w:rPr>
      </w:pPr>
    </w:p>
    <w:p w14:paraId="2D64032F" w14:textId="77777777" w:rsidR="00631D2F" w:rsidRPr="00A95B05" w:rsidRDefault="00631D2F" w:rsidP="00F316A5">
      <w:pPr>
        <w:pStyle w:val="NoSpacing"/>
        <w:rPr>
          <w:sz w:val="22"/>
          <w:szCs w:val="22"/>
        </w:rPr>
      </w:pPr>
      <w:r w:rsidRPr="00A95B05">
        <w:rPr>
          <w:sz w:val="22"/>
          <w:szCs w:val="22"/>
        </w:rPr>
        <w:t>The Head of State for our sovereign American government, James Clinton Belcher, has restored the American government as of 1998. The 50 States of the Union have been called into general session to address their usurpation as of 2019. Each of the United States government service providers and their State Governors, the British BAR attorneys, the Bank of International Settlements and Federal Reserve Banks and the United Nations among others have been notified. They can’t claim that they have not gotten the memo.</w:t>
      </w:r>
    </w:p>
    <w:p w14:paraId="17F430B1" w14:textId="77777777" w:rsidR="00F316A5" w:rsidRPr="00A95B05" w:rsidRDefault="00F316A5" w:rsidP="00F316A5">
      <w:pPr>
        <w:pStyle w:val="NoSpacing"/>
        <w:rPr>
          <w:sz w:val="22"/>
          <w:szCs w:val="22"/>
        </w:rPr>
      </w:pPr>
    </w:p>
    <w:p w14:paraId="19A08CF8" w14:textId="77777777" w:rsidR="00631D2F" w:rsidRPr="00A95B05" w:rsidRDefault="00631D2F" w:rsidP="00F316A5">
      <w:pPr>
        <w:pStyle w:val="NoSpacing"/>
        <w:rPr>
          <w:sz w:val="22"/>
          <w:szCs w:val="22"/>
        </w:rPr>
      </w:pPr>
      <w:r w:rsidRPr="00A95B05">
        <w:rPr>
          <w:sz w:val="22"/>
          <w:szCs w:val="22"/>
        </w:rPr>
        <w:t>No Federal Department, Agency, or Official has any authority to misrepresent, mischaracterize, or misaddress these Americans. No court lacking a fully disclosed contract has any authority to summon or address these people in any way whatsoever. They are foreign.</w:t>
      </w:r>
    </w:p>
    <w:p w14:paraId="32D5F446" w14:textId="77777777" w:rsidR="00F316A5" w:rsidRPr="00A95B05" w:rsidRDefault="00F316A5" w:rsidP="00F316A5">
      <w:pPr>
        <w:pStyle w:val="NoSpacing"/>
        <w:rPr>
          <w:sz w:val="22"/>
          <w:szCs w:val="22"/>
        </w:rPr>
      </w:pPr>
    </w:p>
    <w:p w14:paraId="3F4CD2BF" w14:textId="77777777" w:rsidR="00631D2F" w:rsidRPr="00A95B05" w:rsidRDefault="00631D2F" w:rsidP="00F316A5">
      <w:pPr>
        <w:pStyle w:val="NoSpacing"/>
        <w:rPr>
          <w:sz w:val="22"/>
          <w:szCs w:val="22"/>
        </w:rPr>
      </w:pPr>
      <w:r w:rsidRPr="00A95B05">
        <w:rPr>
          <w:sz w:val="22"/>
          <w:szCs w:val="22"/>
        </w:rPr>
        <w:t>They have always been foreign with respect to these Federal Subcontractors, and they still are.</w:t>
      </w:r>
    </w:p>
    <w:p w14:paraId="013DBC43" w14:textId="77777777" w:rsidR="00631D2F" w:rsidRPr="00A95B05" w:rsidRDefault="00631D2F" w:rsidP="00F316A5">
      <w:pPr>
        <w:pStyle w:val="NoSpacing"/>
        <w:rPr>
          <w:sz w:val="22"/>
          <w:szCs w:val="22"/>
        </w:rPr>
      </w:pPr>
      <w:r w:rsidRPr="00A95B05">
        <w:rPr>
          <w:sz w:val="22"/>
          <w:szCs w:val="22"/>
        </w:rPr>
        <w:t>It follows that the Federal Bureau of Investigation has no right, reason, or cause to mislabel their foreign sovereigns as "Sovereign Citizens".</w:t>
      </w:r>
    </w:p>
    <w:p w14:paraId="537724EE" w14:textId="77777777" w:rsidR="00F316A5" w:rsidRPr="00A95B05" w:rsidRDefault="00F316A5" w:rsidP="00F316A5">
      <w:pPr>
        <w:pStyle w:val="NoSpacing"/>
        <w:rPr>
          <w:sz w:val="22"/>
          <w:szCs w:val="22"/>
        </w:rPr>
      </w:pPr>
    </w:p>
    <w:p w14:paraId="386C05C5" w14:textId="77777777" w:rsidR="00631D2F" w:rsidRPr="00A95B05" w:rsidRDefault="00631D2F" w:rsidP="00F316A5">
      <w:pPr>
        <w:pStyle w:val="NoSpacing"/>
        <w:rPr>
          <w:sz w:val="22"/>
          <w:szCs w:val="22"/>
        </w:rPr>
      </w:pPr>
      <w:r w:rsidRPr="00A95B05">
        <w:rPr>
          <w:sz w:val="22"/>
          <w:szCs w:val="22"/>
        </w:rPr>
        <w:t>We are "sovereign" alright, and we have the case law and contracts and treaties to prove that; but we owe no citizenship obligations to any Federal entity.</w:t>
      </w:r>
    </w:p>
    <w:p w14:paraId="091F1745" w14:textId="77777777" w:rsidR="00F316A5" w:rsidRPr="00A95B05" w:rsidRDefault="00F316A5" w:rsidP="00F316A5">
      <w:pPr>
        <w:pStyle w:val="NoSpacing"/>
        <w:rPr>
          <w:sz w:val="22"/>
          <w:szCs w:val="22"/>
        </w:rPr>
      </w:pPr>
    </w:p>
    <w:p w14:paraId="23262F96" w14:textId="77777777" w:rsidR="00631D2F" w:rsidRPr="00A95B05" w:rsidRDefault="00631D2F" w:rsidP="00F316A5">
      <w:pPr>
        <w:pStyle w:val="NoSpacing"/>
        <w:rPr>
          <w:sz w:val="22"/>
          <w:szCs w:val="22"/>
        </w:rPr>
      </w:pPr>
      <w:r w:rsidRPr="00A95B05">
        <w:rPr>
          <w:sz w:val="22"/>
          <w:szCs w:val="22"/>
        </w:rPr>
        <w:t xml:space="preserve">Some of us are, indeed, State Citizens, and serve the government of our State of the Union --- but our form of Citizenship is voluntary and non-contractual and foreign, in no way resembling the indentured servitude and slavery engaged in by the citizenry of our foreign incorporated Federal Subcontractors. </w:t>
      </w:r>
    </w:p>
    <w:p w14:paraId="245A976E" w14:textId="77777777" w:rsidR="00F316A5" w:rsidRPr="00A95B05" w:rsidRDefault="00F316A5" w:rsidP="00F316A5">
      <w:pPr>
        <w:pStyle w:val="NoSpacing"/>
        <w:rPr>
          <w:sz w:val="22"/>
          <w:szCs w:val="22"/>
        </w:rPr>
      </w:pPr>
    </w:p>
    <w:p w14:paraId="689F9612" w14:textId="77777777" w:rsidR="00CF37B5" w:rsidRDefault="00CF37B5" w:rsidP="00F316A5">
      <w:pPr>
        <w:pStyle w:val="NoSpacing"/>
        <w:rPr>
          <w:sz w:val="22"/>
          <w:szCs w:val="22"/>
        </w:rPr>
      </w:pPr>
    </w:p>
    <w:p w14:paraId="24202889" w14:textId="77777777" w:rsidR="00CF37B5" w:rsidRDefault="00CF37B5" w:rsidP="00F316A5">
      <w:pPr>
        <w:pStyle w:val="NoSpacing"/>
        <w:rPr>
          <w:sz w:val="22"/>
          <w:szCs w:val="22"/>
        </w:rPr>
      </w:pPr>
    </w:p>
    <w:p w14:paraId="5A78199D" w14:textId="77777777" w:rsidR="00CF37B5" w:rsidRDefault="00CF37B5" w:rsidP="00F316A5">
      <w:pPr>
        <w:pStyle w:val="NoSpacing"/>
        <w:rPr>
          <w:sz w:val="22"/>
          <w:szCs w:val="22"/>
        </w:rPr>
      </w:pPr>
    </w:p>
    <w:p w14:paraId="3A03B161" w14:textId="77777777" w:rsidR="00CF37B5" w:rsidRDefault="00CF37B5" w:rsidP="00F316A5">
      <w:pPr>
        <w:pStyle w:val="NoSpacing"/>
        <w:rPr>
          <w:sz w:val="22"/>
          <w:szCs w:val="22"/>
        </w:rPr>
      </w:pPr>
    </w:p>
    <w:p w14:paraId="0AD695F3" w14:textId="4C7B8755" w:rsidR="00631D2F" w:rsidRPr="00A95B05" w:rsidRDefault="00631D2F" w:rsidP="00F316A5">
      <w:pPr>
        <w:pStyle w:val="NoSpacing"/>
        <w:rPr>
          <w:sz w:val="22"/>
          <w:szCs w:val="22"/>
        </w:rPr>
      </w:pPr>
      <w:r w:rsidRPr="00A95B05">
        <w:rPr>
          <w:sz w:val="22"/>
          <w:szCs w:val="22"/>
        </w:rPr>
        <w:t>Our State Citizens created and adopted all three (3) Federal Constitutions, and are the American Principals having the provenance, standing, and authority to enforce these venerable Service Contracts on our erstwhile Federal Subcontractors.</w:t>
      </w:r>
    </w:p>
    <w:p w14:paraId="60782EE8" w14:textId="77777777" w:rsidR="00F316A5" w:rsidRPr="00A95B05" w:rsidRDefault="00F316A5" w:rsidP="00F316A5">
      <w:pPr>
        <w:pStyle w:val="NoSpacing"/>
        <w:rPr>
          <w:sz w:val="22"/>
          <w:szCs w:val="22"/>
        </w:rPr>
      </w:pPr>
    </w:p>
    <w:p w14:paraId="654344AC" w14:textId="77777777" w:rsidR="00631D2F" w:rsidRPr="00A95B05" w:rsidRDefault="00631D2F" w:rsidP="00F316A5">
      <w:pPr>
        <w:pStyle w:val="NoSpacing"/>
        <w:rPr>
          <w:sz w:val="22"/>
          <w:szCs w:val="22"/>
        </w:rPr>
      </w:pPr>
      <w:r w:rsidRPr="00A95B05">
        <w:rPr>
          <w:sz w:val="22"/>
          <w:szCs w:val="22"/>
        </w:rPr>
        <w:t>Perhaps it is this fact that causes these same Federal Subcontractors to attempt to discredit our State Citizens and their authority, and to also to react in fear.</w:t>
      </w:r>
    </w:p>
    <w:p w14:paraId="5BD584E0" w14:textId="77777777" w:rsidR="00F316A5" w:rsidRPr="00A95B05" w:rsidRDefault="00F316A5" w:rsidP="00F316A5">
      <w:pPr>
        <w:pStyle w:val="NoSpacing"/>
        <w:rPr>
          <w:sz w:val="22"/>
          <w:szCs w:val="22"/>
        </w:rPr>
      </w:pPr>
    </w:p>
    <w:p w14:paraId="60AE5991" w14:textId="77777777" w:rsidR="00631D2F" w:rsidRPr="00A95B05" w:rsidRDefault="00631D2F" w:rsidP="00F316A5">
      <w:pPr>
        <w:pStyle w:val="NoSpacing"/>
        <w:rPr>
          <w:sz w:val="22"/>
          <w:szCs w:val="22"/>
        </w:rPr>
      </w:pPr>
      <w:r w:rsidRPr="00A95B05">
        <w:rPr>
          <w:sz w:val="22"/>
          <w:szCs w:val="22"/>
        </w:rPr>
        <w:t>No doubt the Federal Subcontractors know very well just how far they have strayed, how they have usurped, undermined, evaded, disrespected, and avoided their obligations and limitations owed to the State Citizens and to the States and people the State Citizens represent.</w:t>
      </w:r>
    </w:p>
    <w:p w14:paraId="186B0CF7" w14:textId="77777777" w:rsidR="00F316A5" w:rsidRPr="00A95B05" w:rsidRDefault="00F316A5" w:rsidP="00F316A5">
      <w:pPr>
        <w:pStyle w:val="NoSpacing"/>
        <w:rPr>
          <w:sz w:val="22"/>
          <w:szCs w:val="22"/>
        </w:rPr>
      </w:pPr>
    </w:p>
    <w:p w14:paraId="1BAEFCC6" w14:textId="7E381055" w:rsidR="00631D2F" w:rsidRPr="00A95B05" w:rsidRDefault="00631D2F" w:rsidP="00F316A5">
      <w:pPr>
        <w:pStyle w:val="NoSpacing"/>
        <w:rPr>
          <w:sz w:val="22"/>
          <w:szCs w:val="22"/>
        </w:rPr>
      </w:pPr>
      <w:r w:rsidRPr="00A95B05">
        <w:rPr>
          <w:sz w:val="22"/>
          <w:szCs w:val="22"/>
        </w:rPr>
        <w:t>They've run amok for 16</w:t>
      </w:r>
      <w:r w:rsidR="00135994">
        <w:rPr>
          <w:sz w:val="22"/>
          <w:szCs w:val="22"/>
        </w:rPr>
        <w:t>5</w:t>
      </w:r>
      <w:r w:rsidRPr="00A95B05">
        <w:rPr>
          <w:sz w:val="22"/>
          <w:szCs w:val="22"/>
        </w:rPr>
        <w:t xml:space="preserve"> years. It must be quite a surprise to learn that we still remember who we are and how things are supposed to work.</w:t>
      </w:r>
    </w:p>
    <w:p w14:paraId="06B7D89A" w14:textId="77777777" w:rsidR="00F316A5" w:rsidRPr="00A95B05" w:rsidRDefault="00F316A5" w:rsidP="00F316A5">
      <w:pPr>
        <w:pStyle w:val="NoSpacing"/>
        <w:rPr>
          <w:sz w:val="22"/>
          <w:szCs w:val="22"/>
        </w:rPr>
      </w:pPr>
    </w:p>
    <w:p w14:paraId="2323FD64" w14:textId="77777777" w:rsidR="00631D2F" w:rsidRPr="00A95B05" w:rsidRDefault="00631D2F" w:rsidP="00F316A5">
      <w:pPr>
        <w:pStyle w:val="NoSpacing"/>
        <w:rPr>
          <w:sz w:val="22"/>
          <w:szCs w:val="22"/>
        </w:rPr>
      </w:pPr>
      <w:r w:rsidRPr="00A95B05">
        <w:rPr>
          <w:sz w:val="22"/>
          <w:szCs w:val="22"/>
        </w:rPr>
        <w:t>So, when speaking of us or to us, please keep these things in mind and make the mental effort to distinguish between the inanity of calling someone a "sovereign citizen" and (1) State Citizens who wield sovereign powers; and (2) Americans who have inherited sovereignty in their own right, without being citizens at all.</w:t>
      </w:r>
    </w:p>
    <w:p w14:paraId="6D20FECE" w14:textId="77777777" w:rsidR="00F316A5" w:rsidRPr="00A95B05" w:rsidRDefault="00F316A5" w:rsidP="00F316A5">
      <w:pPr>
        <w:pStyle w:val="NoSpacing"/>
        <w:rPr>
          <w:sz w:val="22"/>
          <w:szCs w:val="22"/>
        </w:rPr>
      </w:pPr>
    </w:p>
    <w:p w14:paraId="36BCA76A" w14:textId="751B4C98" w:rsidR="00631D2F" w:rsidRPr="00A95B05" w:rsidRDefault="00631D2F" w:rsidP="00F316A5">
      <w:pPr>
        <w:pStyle w:val="Heading2"/>
        <w:rPr>
          <w:b/>
          <w:bCs/>
          <w:color w:val="000000" w:themeColor="text1"/>
          <w:sz w:val="28"/>
          <w:szCs w:val="28"/>
        </w:rPr>
      </w:pPr>
      <w:hyperlink w:anchor="_top" w:history="1">
        <w:bookmarkStart w:id="30" w:name="_Toc234752973"/>
        <w:r w:rsidRPr="003825BF">
          <w:rPr>
            <w:rStyle w:val="Hyperlink"/>
            <w:b/>
            <w:bCs/>
            <w:sz w:val="28"/>
            <w:szCs w:val="28"/>
          </w:rPr>
          <w:t>The Crux of the Matter</w:t>
        </w:r>
        <w:bookmarkEnd w:id="30"/>
      </w:hyperlink>
    </w:p>
    <w:p w14:paraId="1519430B" w14:textId="77777777" w:rsidR="00F316A5" w:rsidRPr="00A95B05" w:rsidRDefault="00F316A5" w:rsidP="00F316A5">
      <w:pPr>
        <w:pStyle w:val="NoSpacing"/>
        <w:rPr>
          <w:b/>
          <w:bCs/>
          <w:color w:val="C00000"/>
          <w:sz w:val="22"/>
          <w:szCs w:val="22"/>
        </w:rPr>
      </w:pPr>
    </w:p>
    <w:p w14:paraId="140D454C" w14:textId="77777777" w:rsidR="00631D2F" w:rsidRPr="00A95B05" w:rsidRDefault="00631D2F" w:rsidP="00F316A5">
      <w:pPr>
        <w:pStyle w:val="NoSpacing"/>
        <w:rPr>
          <w:sz w:val="22"/>
          <w:szCs w:val="22"/>
        </w:rPr>
      </w:pPr>
      <w:r w:rsidRPr="00A95B05">
        <w:rPr>
          <w:sz w:val="22"/>
          <w:szCs w:val="22"/>
        </w:rPr>
        <w:t>We, Americans born in one of the nation states of the Union, are not born as any form of United States Citizen, U.S. Citizen, US CITIZEN, or citizen of the United States.</w:t>
      </w:r>
    </w:p>
    <w:p w14:paraId="10007B02" w14:textId="77777777" w:rsidR="00F316A5" w:rsidRPr="00A95B05" w:rsidRDefault="00F316A5" w:rsidP="00F316A5">
      <w:pPr>
        <w:pStyle w:val="NoSpacing"/>
        <w:rPr>
          <w:sz w:val="22"/>
          <w:szCs w:val="22"/>
        </w:rPr>
      </w:pPr>
    </w:p>
    <w:p w14:paraId="5C283F29" w14:textId="77777777" w:rsidR="00631D2F" w:rsidRPr="00A95B05" w:rsidRDefault="00631D2F" w:rsidP="00F316A5">
      <w:pPr>
        <w:pStyle w:val="NoSpacing"/>
        <w:rPr>
          <w:sz w:val="22"/>
          <w:szCs w:val="22"/>
        </w:rPr>
      </w:pPr>
      <w:r w:rsidRPr="00A95B05">
        <w:rPr>
          <w:sz w:val="22"/>
          <w:szCs w:val="22"/>
        </w:rPr>
        <w:t>Americans, unlike Brits and members of the Holy Roman Empire, have no inherent, automatic citizenship obligations imposed at birth.</w:t>
      </w:r>
    </w:p>
    <w:p w14:paraId="0F7E32BA" w14:textId="77777777" w:rsidR="00F316A5" w:rsidRPr="00A95B05" w:rsidRDefault="00F316A5" w:rsidP="00F316A5">
      <w:pPr>
        <w:pStyle w:val="NoSpacing"/>
        <w:rPr>
          <w:sz w:val="22"/>
          <w:szCs w:val="22"/>
        </w:rPr>
      </w:pPr>
    </w:p>
    <w:p w14:paraId="0F0BFDD6" w14:textId="77777777" w:rsidR="00631D2F" w:rsidRDefault="00631D2F" w:rsidP="00F316A5">
      <w:pPr>
        <w:pStyle w:val="NoSpacing"/>
        <w:rPr>
          <w:sz w:val="22"/>
          <w:szCs w:val="22"/>
        </w:rPr>
      </w:pPr>
      <w:r w:rsidRPr="00A95B05">
        <w:rPr>
          <w:sz w:val="22"/>
          <w:szCs w:val="22"/>
        </w:rPr>
        <w:t>We cannot be presumed to be "stateless" and in need of any citizenship conferred under the Territorial or Municipal authorities.</w:t>
      </w:r>
    </w:p>
    <w:p w14:paraId="6C604690" w14:textId="77777777" w:rsidR="00135994" w:rsidRPr="00A95B05" w:rsidRDefault="00135994" w:rsidP="00F316A5">
      <w:pPr>
        <w:pStyle w:val="NoSpacing"/>
        <w:rPr>
          <w:sz w:val="22"/>
          <w:szCs w:val="22"/>
        </w:rPr>
      </w:pPr>
    </w:p>
    <w:p w14:paraId="5A15AA78" w14:textId="77777777" w:rsidR="00631D2F" w:rsidRPr="00A95B05" w:rsidRDefault="00631D2F" w:rsidP="00F316A5">
      <w:pPr>
        <w:pStyle w:val="NoSpacing"/>
        <w:rPr>
          <w:sz w:val="22"/>
          <w:szCs w:val="22"/>
        </w:rPr>
      </w:pPr>
      <w:r w:rsidRPr="00A95B05">
        <w:rPr>
          <w:sz w:val="22"/>
          <w:szCs w:val="22"/>
        </w:rPr>
        <w:t>Instead, Americans born in one of the nation states of the Union must choose to serve their nation state government as State Citizens or they remain free of any presumptions about their citizenship status at all.</w:t>
      </w:r>
    </w:p>
    <w:p w14:paraId="21D104B5" w14:textId="77777777" w:rsidR="00F316A5" w:rsidRPr="00A95B05" w:rsidRDefault="00F316A5" w:rsidP="00F316A5">
      <w:pPr>
        <w:pStyle w:val="NoSpacing"/>
        <w:rPr>
          <w:sz w:val="22"/>
          <w:szCs w:val="22"/>
        </w:rPr>
      </w:pPr>
    </w:p>
    <w:p w14:paraId="0C39B27C" w14:textId="77777777" w:rsidR="00631D2F" w:rsidRPr="00A95B05" w:rsidRDefault="00631D2F" w:rsidP="00F316A5">
      <w:pPr>
        <w:pStyle w:val="NoSpacing"/>
        <w:rPr>
          <w:sz w:val="22"/>
          <w:szCs w:val="22"/>
        </w:rPr>
      </w:pPr>
      <w:r w:rsidRPr="00A95B05">
        <w:rPr>
          <w:sz w:val="22"/>
          <w:szCs w:val="22"/>
        </w:rPr>
        <w:t>Americans born in one of the nation states of the Union are "sovereign" in that they are naturally in possession of their native land and soil, and live in their organic State of the Union without obligations of citizenship, that is, without service obligations to any government.</w:t>
      </w:r>
    </w:p>
    <w:p w14:paraId="5A964139" w14:textId="77777777" w:rsidR="000F353C" w:rsidRPr="00A95B05" w:rsidRDefault="000F353C" w:rsidP="00F316A5">
      <w:pPr>
        <w:pStyle w:val="NoSpacing"/>
        <w:rPr>
          <w:sz w:val="22"/>
          <w:szCs w:val="22"/>
        </w:rPr>
      </w:pPr>
    </w:p>
    <w:p w14:paraId="1C810050" w14:textId="77777777" w:rsidR="00631D2F" w:rsidRPr="00A95B05" w:rsidRDefault="00631D2F" w:rsidP="00F316A5">
      <w:pPr>
        <w:pStyle w:val="NoSpacing"/>
        <w:rPr>
          <w:sz w:val="22"/>
          <w:szCs w:val="22"/>
        </w:rPr>
      </w:pPr>
      <w:r w:rsidRPr="00A95B05">
        <w:rPr>
          <w:sz w:val="22"/>
          <w:szCs w:val="22"/>
        </w:rPr>
        <w:t>They are non-citizens and may therefore operate as sovereign beings.</w:t>
      </w:r>
    </w:p>
    <w:p w14:paraId="2C9B1F30" w14:textId="77777777" w:rsidR="000F353C" w:rsidRPr="00A95B05" w:rsidRDefault="000F353C" w:rsidP="00F316A5">
      <w:pPr>
        <w:pStyle w:val="NoSpacing"/>
        <w:rPr>
          <w:sz w:val="22"/>
          <w:szCs w:val="22"/>
        </w:rPr>
      </w:pPr>
    </w:p>
    <w:p w14:paraId="1BF5B88F" w14:textId="77777777" w:rsidR="00631D2F" w:rsidRPr="00A95B05" w:rsidRDefault="00631D2F" w:rsidP="00F316A5">
      <w:pPr>
        <w:pStyle w:val="NoSpacing"/>
        <w:rPr>
          <w:sz w:val="22"/>
          <w:szCs w:val="22"/>
        </w:rPr>
      </w:pPr>
      <w:r w:rsidRPr="00A95B05">
        <w:rPr>
          <w:sz w:val="22"/>
          <w:szCs w:val="22"/>
        </w:rPr>
        <w:t>This is the crux of citizenship versus sovereignty.</w:t>
      </w:r>
    </w:p>
    <w:p w14:paraId="1CB9EADB" w14:textId="77777777" w:rsidR="00631D2F" w:rsidRDefault="00631D2F" w:rsidP="00F316A5">
      <w:pPr>
        <w:pStyle w:val="NoSpacing"/>
        <w:rPr>
          <w:sz w:val="22"/>
          <w:szCs w:val="22"/>
        </w:rPr>
      </w:pPr>
    </w:p>
    <w:p w14:paraId="7414708A" w14:textId="538A409A" w:rsidR="00176C64" w:rsidRPr="00176C64" w:rsidRDefault="00176C64" w:rsidP="00176C64">
      <w:pPr>
        <w:pStyle w:val="NoSpacing"/>
        <w:rPr>
          <w:sz w:val="22"/>
          <w:szCs w:val="22"/>
        </w:rPr>
      </w:pPr>
      <w:r>
        <w:rPr>
          <w:sz w:val="22"/>
          <w:szCs w:val="22"/>
        </w:rPr>
        <w:t>“</w:t>
      </w:r>
      <w:r w:rsidRPr="00176C64">
        <w:rPr>
          <w:sz w:val="22"/>
          <w:szCs w:val="22"/>
        </w:rPr>
        <w:t>To relinquish your American State National birth rights there MUST be a contract, with ALL TERMS DISCLOSED, where you knowingly made a decision to become a US citizen subject to US or State of State corporation jurisdiction.</w:t>
      </w:r>
    </w:p>
    <w:p w14:paraId="4F2E57AA" w14:textId="77777777" w:rsidR="00176C64" w:rsidRPr="00176C64" w:rsidRDefault="00176C64" w:rsidP="00176C64">
      <w:pPr>
        <w:pStyle w:val="NoSpacing"/>
        <w:rPr>
          <w:sz w:val="22"/>
          <w:szCs w:val="22"/>
        </w:rPr>
      </w:pPr>
    </w:p>
    <w:p w14:paraId="58D7D17D" w14:textId="77777777" w:rsidR="00CF37B5" w:rsidRDefault="00CF37B5" w:rsidP="00176C64">
      <w:pPr>
        <w:pStyle w:val="NoSpacing"/>
        <w:rPr>
          <w:sz w:val="22"/>
          <w:szCs w:val="22"/>
        </w:rPr>
      </w:pPr>
    </w:p>
    <w:p w14:paraId="2FAC320A" w14:textId="77777777" w:rsidR="00CF37B5" w:rsidRDefault="00CF37B5" w:rsidP="00176C64">
      <w:pPr>
        <w:pStyle w:val="NoSpacing"/>
        <w:rPr>
          <w:sz w:val="22"/>
          <w:szCs w:val="22"/>
        </w:rPr>
      </w:pPr>
    </w:p>
    <w:p w14:paraId="3FE60693" w14:textId="6A8C9E92" w:rsidR="00176C64" w:rsidRPr="00176C64" w:rsidRDefault="00176C64" w:rsidP="00176C64">
      <w:pPr>
        <w:pStyle w:val="NoSpacing"/>
        <w:rPr>
          <w:sz w:val="22"/>
          <w:szCs w:val="22"/>
        </w:rPr>
      </w:pPr>
      <w:r w:rsidRPr="00176C64">
        <w:rPr>
          <w:sz w:val="22"/>
          <w:szCs w:val="22"/>
        </w:rPr>
        <w:t>CRUDEN v. NEALE 2 N.C. 338 (N.C. Super. 1796)</w:t>
      </w:r>
    </w:p>
    <w:p w14:paraId="76970BDE" w14:textId="77777777" w:rsidR="00176C64" w:rsidRPr="00176C64" w:rsidRDefault="00176C64" w:rsidP="00176C64">
      <w:pPr>
        <w:pStyle w:val="NoSpacing"/>
        <w:rPr>
          <w:sz w:val="22"/>
          <w:szCs w:val="22"/>
        </w:rPr>
      </w:pPr>
    </w:p>
    <w:p w14:paraId="1C1C97EC" w14:textId="55AD6CEF" w:rsidR="00176C64" w:rsidRDefault="00176C64" w:rsidP="00176C64">
      <w:pPr>
        <w:pStyle w:val="NoSpacing"/>
        <w:rPr>
          <w:sz w:val="22"/>
          <w:szCs w:val="22"/>
        </w:rPr>
      </w:pPr>
      <w:r w:rsidRPr="00176C64">
        <w:rPr>
          <w:sz w:val="22"/>
          <w:szCs w:val="22"/>
        </w:rPr>
        <w:t>…every man is independent of all laws, except those prescribed by nature. He is not (339) bound by any institutions formed by his fellowmen without his consent.</w:t>
      </w:r>
      <w:r>
        <w:rPr>
          <w:sz w:val="22"/>
          <w:szCs w:val="22"/>
        </w:rPr>
        <w:t>”</w:t>
      </w:r>
    </w:p>
    <w:sectPr w:rsidR="00176C64" w:rsidSect="00962A97">
      <w:headerReference w:type="default" r:id="rId9"/>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7DA42" w14:textId="77777777" w:rsidR="00BA756B" w:rsidRDefault="00BA756B" w:rsidP="00631D2F">
      <w:pPr>
        <w:spacing w:after="0" w:line="240" w:lineRule="auto"/>
      </w:pPr>
      <w:r>
        <w:separator/>
      </w:r>
    </w:p>
  </w:endnote>
  <w:endnote w:type="continuationSeparator" w:id="0">
    <w:p w14:paraId="13AC8EEA" w14:textId="77777777" w:rsidR="00BA756B" w:rsidRDefault="00BA756B"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17065" w14:textId="77777777" w:rsidR="00BA756B" w:rsidRDefault="00BA756B" w:rsidP="00631D2F">
      <w:pPr>
        <w:spacing w:after="0" w:line="240" w:lineRule="auto"/>
      </w:pPr>
      <w:r>
        <w:separator/>
      </w:r>
    </w:p>
  </w:footnote>
  <w:footnote w:type="continuationSeparator" w:id="0">
    <w:p w14:paraId="36E4AF14" w14:textId="77777777" w:rsidR="00BA756B" w:rsidRDefault="00BA756B"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0DF8635D" w:rsidR="00C03B00" w:rsidRDefault="00C03B00">
    <w:pPr>
      <w:pStyle w:val="Header"/>
    </w:pPr>
    <w:r w:rsidRPr="00C03B00">
      <w:rPr>
        <w:rFonts w:ascii="Times New Roman" w:eastAsia="Times New Roman" w:hAnsi="Times New Roman" w:cs="Times New Roman"/>
        <w:color w:val="231F20"/>
        <w:sz w:val="20"/>
        <w:szCs w:val="20"/>
      </w:rPr>
      <w:t>How to Assemble the De Jure Government of America</w:t>
    </w:r>
    <w:r>
      <w:ptab w:relativeTo="margin" w:alignment="right" w:leader="none"/>
    </w:r>
    <w:r w:rsidRPr="00013F8B">
      <w:rPr>
        <w:rFonts w:ascii="Times New Roman" w:hAnsi="Times New Roman" w:cs="Times New Roman"/>
        <w:sz w:val="20"/>
        <w:szCs w:val="20"/>
      </w:rPr>
      <w:t>Section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A3521"/>
    <w:multiLevelType w:val="hybridMultilevel"/>
    <w:tmpl w:val="C11A8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180E57"/>
    <w:multiLevelType w:val="hybridMultilevel"/>
    <w:tmpl w:val="4F3ADC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923387"/>
    <w:multiLevelType w:val="hybridMultilevel"/>
    <w:tmpl w:val="5C64F79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B23F89"/>
    <w:multiLevelType w:val="hybridMultilevel"/>
    <w:tmpl w:val="4F90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893E64"/>
    <w:multiLevelType w:val="hybridMultilevel"/>
    <w:tmpl w:val="91669328"/>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1C198C"/>
    <w:multiLevelType w:val="hybridMultilevel"/>
    <w:tmpl w:val="A9BE773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33204"/>
    <w:multiLevelType w:val="hybridMultilevel"/>
    <w:tmpl w:val="5590E67E"/>
    <w:lvl w:ilvl="0" w:tplc="C700095C">
      <w:start w:val="1"/>
      <w:numFmt w:val="upperLetter"/>
      <w:lvlText w:val="%1."/>
      <w:lvlJc w:val="left"/>
      <w:pPr>
        <w:ind w:left="360" w:hanging="360"/>
      </w:pPr>
      <w:rPr>
        <w:rFonts w:hint="default"/>
        <w:b/>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FF47F6"/>
    <w:multiLevelType w:val="hybridMultilevel"/>
    <w:tmpl w:val="C0F04F94"/>
    <w:lvl w:ilvl="0" w:tplc="D93448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8A4EB4"/>
    <w:multiLevelType w:val="hybridMultilevel"/>
    <w:tmpl w:val="76FAAEE6"/>
    <w:lvl w:ilvl="0" w:tplc="543AB7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5239AE"/>
    <w:multiLevelType w:val="hybridMultilevel"/>
    <w:tmpl w:val="C6568C7A"/>
    <w:lvl w:ilvl="0" w:tplc="81561D56">
      <w:start w:val="13"/>
      <w:numFmt w:val="decimal"/>
      <w:lvlText w:val="%1."/>
      <w:lvlJc w:val="left"/>
      <w:pPr>
        <w:ind w:left="777" w:hanging="360"/>
      </w:pPr>
      <w:rPr>
        <w:rFonts w:asciiTheme="minorHAnsi" w:hAnsiTheme="minorHAnsi" w:hint="default"/>
        <w:color w:val="auto"/>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num w:numId="1" w16cid:durableId="1195464694">
    <w:abstractNumId w:val="2"/>
  </w:num>
  <w:num w:numId="2" w16cid:durableId="759105585">
    <w:abstractNumId w:val="8"/>
  </w:num>
  <w:num w:numId="3" w16cid:durableId="104815559">
    <w:abstractNumId w:val="1"/>
  </w:num>
  <w:num w:numId="4" w16cid:durableId="148983390">
    <w:abstractNumId w:val="3"/>
  </w:num>
  <w:num w:numId="5" w16cid:durableId="909383989">
    <w:abstractNumId w:val="9"/>
  </w:num>
  <w:num w:numId="6" w16cid:durableId="1958020565">
    <w:abstractNumId w:val="6"/>
  </w:num>
  <w:num w:numId="7" w16cid:durableId="1007563693">
    <w:abstractNumId w:val="4"/>
  </w:num>
  <w:num w:numId="8" w16cid:durableId="1620336581">
    <w:abstractNumId w:val="5"/>
  </w:num>
  <w:num w:numId="9" w16cid:durableId="430012710">
    <w:abstractNumId w:val="7"/>
  </w:num>
  <w:num w:numId="10" w16cid:durableId="533347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13F8B"/>
    <w:rsid w:val="00060786"/>
    <w:rsid w:val="000A16A0"/>
    <w:rsid w:val="000A5084"/>
    <w:rsid w:val="000D4072"/>
    <w:rsid w:val="000F353C"/>
    <w:rsid w:val="00135994"/>
    <w:rsid w:val="00176C64"/>
    <w:rsid w:val="00197CF5"/>
    <w:rsid w:val="002A0781"/>
    <w:rsid w:val="0031612D"/>
    <w:rsid w:val="003825BF"/>
    <w:rsid w:val="0039042E"/>
    <w:rsid w:val="00511E5E"/>
    <w:rsid w:val="00524865"/>
    <w:rsid w:val="005C3FFF"/>
    <w:rsid w:val="005F5695"/>
    <w:rsid w:val="006304B7"/>
    <w:rsid w:val="00631D2F"/>
    <w:rsid w:val="007C2DA8"/>
    <w:rsid w:val="00924A1A"/>
    <w:rsid w:val="00945444"/>
    <w:rsid w:val="00962A97"/>
    <w:rsid w:val="009E6416"/>
    <w:rsid w:val="00A81311"/>
    <w:rsid w:val="00A95B05"/>
    <w:rsid w:val="00B103C2"/>
    <w:rsid w:val="00B407A7"/>
    <w:rsid w:val="00BA756B"/>
    <w:rsid w:val="00BD78DC"/>
    <w:rsid w:val="00C03B00"/>
    <w:rsid w:val="00C17527"/>
    <w:rsid w:val="00C727E9"/>
    <w:rsid w:val="00CC36E9"/>
    <w:rsid w:val="00CE1AC4"/>
    <w:rsid w:val="00CF37B5"/>
    <w:rsid w:val="00D018FB"/>
    <w:rsid w:val="00D93AA5"/>
    <w:rsid w:val="00E857D7"/>
    <w:rsid w:val="00EB31AC"/>
    <w:rsid w:val="00EF5EB6"/>
    <w:rsid w:val="00EF76C2"/>
    <w:rsid w:val="00F03E4C"/>
    <w:rsid w:val="00F31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DB234023-214F-4FB4-8B64-BE4E58A9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D2F"/>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16</Pages>
  <Words>5624</Words>
  <Characters>32061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Anthony</dc:creator>
  <cp:keywords/>
  <dc:description/>
  <cp:lastModifiedBy>Louise Anthony</cp:lastModifiedBy>
  <cp:revision>26</cp:revision>
  <cp:lastPrinted>2026-07-12T18:05:00Z</cp:lastPrinted>
  <dcterms:created xsi:type="dcterms:W3CDTF">2026-07-11T12:16:00Z</dcterms:created>
  <dcterms:modified xsi:type="dcterms:W3CDTF">2026-07-12T18:11:00Z</dcterms:modified>
</cp:coreProperties>
</file>